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2F0" w:rsidRDefault="007262F0" w:rsidP="00413580">
      <w:pPr>
        <w:jc w:val="both"/>
        <w:rPr>
          <w:rFonts w:ascii="Sylfaen" w:hAnsi="Sylfaen"/>
          <w:noProof/>
          <w:sz w:val="20"/>
          <w:szCs w:val="20"/>
        </w:rPr>
      </w:pPr>
    </w:p>
    <w:p w:rsidR="00413580" w:rsidRPr="00684792" w:rsidRDefault="00413580" w:rsidP="00413580">
      <w:pPr>
        <w:jc w:val="both"/>
        <w:rPr>
          <w:rFonts w:ascii="Sylfaen" w:hAnsi="Sylfaen"/>
          <w:b/>
          <w:szCs w:val="20"/>
          <w:lang w:val="ka-GE"/>
        </w:rPr>
      </w:pPr>
      <w:r>
        <w:rPr>
          <w:noProof/>
        </w:rPr>
        <w:drawing>
          <wp:inline distT="0" distB="0" distL="0" distR="0">
            <wp:extent cx="474345" cy="638175"/>
            <wp:effectExtent l="19050" t="0" r="1905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4AC">
        <w:rPr>
          <w:rFonts w:ascii="Sylfaen" w:hAnsi="Sylfaen"/>
          <w:noProof/>
          <w:sz w:val="20"/>
          <w:szCs w:val="20"/>
          <w:lang w:val="ka-GE"/>
        </w:rPr>
        <w:t xml:space="preserve">                           </w:t>
      </w:r>
      <w:r>
        <w:rPr>
          <w:rFonts w:ascii="Sylfaen" w:hAnsi="Sylfaen"/>
          <w:noProof/>
          <w:sz w:val="20"/>
          <w:szCs w:val="20"/>
          <w:lang w:val="ka-GE"/>
        </w:rPr>
        <w:t xml:space="preserve">  </w:t>
      </w:r>
      <w:r w:rsidRPr="00684792">
        <w:rPr>
          <w:rFonts w:ascii="Sylfaen" w:hAnsi="Sylfaen"/>
          <w:b/>
          <w:noProof/>
          <w:szCs w:val="20"/>
          <w:lang w:val="ka-GE"/>
        </w:rPr>
        <w:t xml:space="preserve">      </w:t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</w:t>
      </w:r>
      <w:r w:rsidRPr="00684792">
        <w:rPr>
          <w:rFonts w:ascii="Sylfaen" w:hAnsi="Sylfaen"/>
          <w:b/>
          <w:szCs w:val="20"/>
        </w:rPr>
        <w:t xml:space="preserve"> </w:t>
      </w:r>
      <w:r w:rsidRPr="00684792">
        <w:rPr>
          <w:rFonts w:ascii="Sylfaen" w:hAnsi="Sylfaen"/>
          <w:b/>
          <w:szCs w:val="20"/>
          <w:lang w:val="ka-GE"/>
        </w:rPr>
        <w:t>სასწავლო უნივერსიტეტი</w:t>
      </w:r>
    </w:p>
    <w:p w:rsidR="00413580" w:rsidRDefault="00413580" w:rsidP="00413580">
      <w:pPr>
        <w:jc w:val="center"/>
        <w:rPr>
          <w:rFonts w:ascii="Sylfaen" w:hAnsi="Sylfaen"/>
          <w:b/>
          <w:szCs w:val="20"/>
          <w:lang w:val="ka-GE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10"/>
      </w:tblGrid>
      <w:tr w:rsidR="00896C98" w:rsidRPr="00E04CC4" w:rsidTr="00CE3D40">
        <w:tc>
          <w:tcPr>
            <w:tcW w:w="1631" w:type="dxa"/>
            <w:vAlign w:val="center"/>
            <w:hideMark/>
          </w:tcPr>
          <w:p w:rsidR="00896C98" w:rsidRPr="00E04CC4" w:rsidRDefault="00896C98" w:rsidP="00896C9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4" w:type="dxa"/>
            <w:gridSpan w:val="16"/>
            <w:vAlign w:val="center"/>
            <w:hideMark/>
          </w:tcPr>
          <w:p w:rsidR="00896C98" w:rsidRPr="00E04CC4" w:rsidRDefault="00896C98" w:rsidP="00896C9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ალბათობის თეორია და მათემატიკური სტატისტიკა</w:t>
            </w:r>
          </w:p>
        </w:tc>
      </w:tr>
      <w:tr w:rsidR="00896C98" w:rsidRPr="00E04CC4" w:rsidTr="00CE3D40">
        <w:tc>
          <w:tcPr>
            <w:tcW w:w="1631" w:type="dxa"/>
            <w:vAlign w:val="center"/>
            <w:hideMark/>
          </w:tcPr>
          <w:p w:rsidR="00896C98" w:rsidRPr="00E04CC4" w:rsidRDefault="00896C98" w:rsidP="00896C9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4" w:type="dxa"/>
            <w:gridSpan w:val="16"/>
            <w:vAlign w:val="center"/>
            <w:hideMark/>
          </w:tcPr>
          <w:p w:rsidR="00896C98" w:rsidRPr="00E04CC4" w:rsidRDefault="00896C98" w:rsidP="00896C98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სოციალ</w:t>
            </w:r>
            <w:r w:rsidR="00C51B02">
              <w:rPr>
                <w:rFonts w:ascii="Sylfaen" w:hAnsi="Sylfaen"/>
                <w:b/>
                <w:sz w:val="16"/>
                <w:szCs w:val="16"/>
                <w:lang w:val="ka-GE"/>
              </w:rPr>
              <w:t>ურ</w:t>
            </w: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მეცნიერებათა, ბიზნესის და სამართალმცოდნეობის ფაკულტეტი</w:t>
            </w:r>
          </w:p>
        </w:tc>
      </w:tr>
      <w:tr w:rsidR="00896C98" w:rsidRPr="00E04CC4" w:rsidTr="00CE3D40">
        <w:tc>
          <w:tcPr>
            <w:tcW w:w="1631" w:type="dxa"/>
            <w:vAlign w:val="center"/>
            <w:hideMark/>
          </w:tcPr>
          <w:p w:rsidR="00896C98" w:rsidRPr="00E04CC4" w:rsidRDefault="00896C98" w:rsidP="00896C9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4" w:type="dxa"/>
            <w:gridSpan w:val="16"/>
            <w:vAlign w:val="center"/>
            <w:hideMark/>
          </w:tcPr>
          <w:p w:rsidR="00896C98" w:rsidRPr="00E04CC4" w:rsidRDefault="003754D8" w:rsidP="00D126AE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ბი</w:t>
            </w:r>
            <w:r w:rsidR="00D126AE">
              <w:rPr>
                <w:rFonts w:ascii="Sylfaen" w:hAnsi="Sylfaen"/>
                <w:b/>
                <w:sz w:val="16"/>
                <w:szCs w:val="16"/>
                <w:lang w:val="ka-GE"/>
              </w:rPr>
              <w:t>ზნესის ორგანიზაცია და მართვა</w:t>
            </w:r>
          </w:p>
        </w:tc>
      </w:tr>
      <w:tr w:rsidR="00896C98" w:rsidRPr="00E04CC4" w:rsidTr="00CE3D40">
        <w:tc>
          <w:tcPr>
            <w:tcW w:w="1631" w:type="dxa"/>
            <w:vMerge w:val="restart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4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 xml:space="preserve">ECTS </w:t>
            </w: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საათები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სტატუსი (სავალდებულო, არჩევითი)</w:t>
            </w:r>
          </w:p>
        </w:tc>
      </w:tr>
      <w:tr w:rsidR="00896C98" w:rsidRPr="00E04CC4" w:rsidTr="00CE3D40">
        <w:trPr>
          <w:trHeight w:val="305"/>
        </w:trPr>
        <w:tc>
          <w:tcPr>
            <w:tcW w:w="1631" w:type="dxa"/>
            <w:vMerge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4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>II</w:t>
            </w:r>
          </w:p>
        </w:tc>
        <w:tc>
          <w:tcPr>
            <w:tcW w:w="1080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2020-2021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3</w:t>
            </w:r>
          </w:p>
        </w:tc>
        <w:tc>
          <w:tcPr>
            <w:tcW w:w="1344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75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896C98" w:rsidRPr="00E04CC4" w:rsidTr="00CE3D40">
        <w:trPr>
          <w:trHeight w:val="313"/>
        </w:trPr>
        <w:tc>
          <w:tcPr>
            <w:tcW w:w="1631" w:type="dxa"/>
            <w:vMerge w:val="restart"/>
            <w:vAlign w:val="center"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38" w:type="dxa"/>
            <w:gridSpan w:val="14"/>
            <w:vAlign w:val="center"/>
            <w:hideMark/>
          </w:tcPr>
          <w:p w:rsidR="00896C98" w:rsidRPr="00E04CC4" w:rsidRDefault="00896C98" w:rsidP="00CE3D4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დამოუკიდებელი მუშაობის საათები</w:t>
            </w:r>
          </w:p>
        </w:tc>
      </w:tr>
      <w:tr w:rsidR="00896C98" w:rsidRPr="00E04CC4" w:rsidTr="00CE3D40">
        <w:trPr>
          <w:trHeight w:val="158"/>
        </w:trPr>
        <w:tc>
          <w:tcPr>
            <w:tcW w:w="1631" w:type="dxa"/>
            <w:vMerge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ლექცია</w:t>
            </w:r>
          </w:p>
        </w:tc>
        <w:tc>
          <w:tcPr>
            <w:tcW w:w="851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სხვა</w:t>
            </w:r>
          </w:p>
        </w:tc>
        <w:tc>
          <w:tcPr>
            <w:tcW w:w="1204" w:type="dxa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2"/>
            <w:vMerge w:val="restart"/>
            <w:vAlign w:val="center"/>
            <w:hideMark/>
          </w:tcPr>
          <w:p w:rsidR="00896C98" w:rsidRPr="00E04CC4" w:rsidRDefault="00492267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2</w:t>
            </w:r>
            <w:bookmarkStart w:id="0" w:name="_GoBack"/>
            <w:bookmarkEnd w:id="0"/>
            <w:r w:rsidR="00896C98"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9</w:t>
            </w:r>
          </w:p>
        </w:tc>
      </w:tr>
      <w:tr w:rsidR="00896C98" w:rsidRPr="00E04CC4" w:rsidTr="00896C98">
        <w:trPr>
          <w:trHeight w:val="157"/>
        </w:trPr>
        <w:tc>
          <w:tcPr>
            <w:tcW w:w="1631" w:type="dxa"/>
            <w:vMerge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3"/>
            <w:vAlign w:val="center"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>26</w:t>
            </w:r>
          </w:p>
        </w:tc>
        <w:tc>
          <w:tcPr>
            <w:tcW w:w="903" w:type="dxa"/>
            <w:gridSpan w:val="3"/>
            <w:vAlign w:val="center"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bidi="hi-IN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04" w:type="dxa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7</w:t>
            </w:r>
          </w:p>
        </w:tc>
        <w:tc>
          <w:tcPr>
            <w:tcW w:w="1716" w:type="dxa"/>
            <w:gridSpan w:val="2"/>
            <w:vMerge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896C98" w:rsidRPr="00E04CC4" w:rsidTr="00CE3D40">
        <w:tc>
          <w:tcPr>
            <w:tcW w:w="1631" w:type="dxa"/>
            <w:vMerge w:val="restart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4" w:type="dxa"/>
            <w:gridSpan w:val="3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896C98" w:rsidRPr="00E04CC4" w:rsidRDefault="00896C98" w:rsidP="00CE3D40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764CCD" w:rsidRPr="00E04CC4" w:rsidTr="00CE3D40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კარლო ცერცვაძე</w:t>
            </w:r>
          </w:p>
        </w:tc>
        <w:tc>
          <w:tcPr>
            <w:tcW w:w="1620" w:type="dxa"/>
            <w:gridSpan w:val="4"/>
            <w:vMerge w:val="restart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პროფესორი</w:t>
            </w:r>
          </w:p>
        </w:tc>
        <w:tc>
          <w:tcPr>
            <w:tcW w:w="2160" w:type="dxa"/>
            <w:gridSpan w:val="5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906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764CCD" w:rsidRPr="00E04CC4" w:rsidTr="00896C98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5 77 25 12 29</w:t>
            </w:r>
          </w:p>
        </w:tc>
        <w:tc>
          <w:tcPr>
            <w:tcW w:w="1344" w:type="dxa"/>
            <w:gridSpan w:val="2"/>
            <w:vMerge w:val="restart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</w:rPr>
              <w:t>karlorsertsvadze@mail.ru</w:t>
            </w:r>
          </w:p>
        </w:tc>
        <w:tc>
          <w:tcPr>
            <w:tcW w:w="906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სამშაბათი</w:t>
            </w:r>
          </w:p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ოთხშაბათი</w:t>
            </w:r>
          </w:p>
        </w:tc>
        <w:tc>
          <w:tcPr>
            <w:tcW w:w="810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1</w:t>
            </w:r>
            <w:r w:rsidRPr="00E04CC4">
              <w:rPr>
                <w:rFonts w:ascii="Sylfaen" w:hAnsi="Sylfaen"/>
                <w:b/>
                <w:sz w:val="16"/>
                <w:szCs w:val="16"/>
              </w:rPr>
              <w:t>5</w:t>
            </w: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:00</w:t>
            </w:r>
            <w:r w:rsidRPr="00E04CC4">
              <w:rPr>
                <w:rFonts w:ascii="Sylfaen" w:hAnsi="Sylfaen"/>
                <w:b/>
                <w:sz w:val="16"/>
                <w:szCs w:val="16"/>
              </w:rPr>
              <w:t>-1</w:t>
            </w: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6</w:t>
            </w:r>
            <w:r w:rsidRPr="00E04CC4">
              <w:rPr>
                <w:rFonts w:ascii="Sylfaen" w:hAnsi="Sylfaen"/>
                <w:b/>
                <w:sz w:val="16"/>
                <w:szCs w:val="16"/>
              </w:rPr>
              <w:t>:00</w:t>
            </w:r>
          </w:p>
        </w:tc>
      </w:tr>
      <w:tr w:rsidR="00764CCD" w:rsidRPr="00E04CC4" w:rsidTr="00896C98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06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bidi="hi-IN"/>
              </w:rPr>
            </w:pPr>
          </w:p>
        </w:tc>
        <w:tc>
          <w:tcPr>
            <w:tcW w:w="810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bidi="hi-IN"/>
              </w:rPr>
            </w:pPr>
          </w:p>
        </w:tc>
      </w:tr>
      <w:tr w:rsidR="00764CCD" w:rsidRPr="00E04CC4" w:rsidTr="00CE3D40">
        <w:tc>
          <w:tcPr>
            <w:tcW w:w="1631" w:type="dxa"/>
            <w:vMerge w:val="restart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4" w:type="dxa"/>
            <w:gridSpan w:val="3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ინდივიდუალური მუშაობა</w:t>
            </w:r>
          </w:p>
        </w:tc>
      </w:tr>
      <w:tr w:rsidR="00764CCD" w:rsidRPr="00E04CC4" w:rsidTr="00CE3D40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 w:val="restart"/>
            <w:vAlign w:val="center"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gridSpan w:val="4"/>
            <w:vMerge w:val="restart"/>
            <w:vAlign w:val="center"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160" w:type="dxa"/>
            <w:gridSpan w:val="5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ელ-ფოსტა</w:t>
            </w:r>
          </w:p>
        </w:tc>
        <w:tc>
          <w:tcPr>
            <w:tcW w:w="906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დღე</w:t>
            </w:r>
          </w:p>
        </w:tc>
        <w:tc>
          <w:tcPr>
            <w:tcW w:w="810" w:type="dxa"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04CC4">
              <w:rPr>
                <w:rFonts w:ascii="Sylfaen" w:hAnsi="Sylfaen"/>
                <w:b/>
                <w:sz w:val="16"/>
                <w:szCs w:val="16"/>
                <w:lang w:val="ka-GE"/>
              </w:rPr>
              <w:t>საათი</w:t>
            </w:r>
          </w:p>
        </w:tc>
      </w:tr>
      <w:tr w:rsidR="00764CCD" w:rsidRPr="00E04CC4" w:rsidTr="00896C98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44" w:type="dxa"/>
            <w:gridSpan w:val="2"/>
            <w:vMerge w:val="restart"/>
            <w:vAlign w:val="center"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906" w:type="dxa"/>
            <w:vAlign w:val="center"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</w:p>
        </w:tc>
      </w:tr>
      <w:tr w:rsidR="00764CCD" w:rsidRPr="00E04CC4" w:rsidTr="00896C98">
        <w:tc>
          <w:tcPr>
            <w:tcW w:w="1631" w:type="dxa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3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  <w:hideMark/>
          </w:tcPr>
          <w:p w:rsidR="00764CCD" w:rsidRPr="00E04CC4" w:rsidRDefault="00764CCD" w:rsidP="00764CCD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906" w:type="dxa"/>
            <w:vAlign w:val="center"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810" w:type="dxa"/>
            <w:vAlign w:val="center"/>
          </w:tcPr>
          <w:p w:rsidR="00764CCD" w:rsidRPr="00E04CC4" w:rsidRDefault="00764CCD" w:rsidP="00764CC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:rsidR="00896C98" w:rsidRDefault="00896C98" w:rsidP="00413580">
      <w:pPr>
        <w:jc w:val="center"/>
        <w:rPr>
          <w:rFonts w:ascii="Sylfaen" w:hAnsi="Sylfaen"/>
          <w:b/>
          <w:szCs w:val="20"/>
          <w:lang w:val="ka-GE"/>
        </w:rPr>
      </w:pPr>
    </w:p>
    <w:p w:rsidR="009A4E50" w:rsidRPr="008A0C31" w:rsidRDefault="009A4E50" w:rsidP="009A4E50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>ანია</w:t>
      </w:r>
      <w:r w:rsidRPr="008A0C31">
        <w:rPr>
          <w:rFonts w:ascii="Sylfaen" w:hAnsi="Sylfaen"/>
          <w:b/>
          <w:bCs/>
          <w:sz w:val="18"/>
          <w:szCs w:val="18"/>
        </w:rPr>
        <w:t>:</w:t>
      </w:r>
      <w:r w:rsidRPr="008A0C31">
        <w:rPr>
          <w:rFonts w:ascii="Sylfaen" w:hAnsi="Sylfaen"/>
          <w:sz w:val="18"/>
          <w:szCs w:val="18"/>
          <w:lang w:val="ka-GE"/>
        </w:rPr>
        <w:t>კურსის მიზანია სტუდენტებს შეასწავლოსალბათობის თეორიის</w:t>
      </w:r>
      <w:r w:rsidRPr="008A0C31">
        <w:rPr>
          <w:rFonts w:ascii="Sylfaen" w:hAnsi="Sylfaen"/>
          <w:sz w:val="18"/>
          <w:szCs w:val="18"/>
        </w:rPr>
        <w:t xml:space="preserve">  </w:t>
      </w:r>
      <w:r w:rsidRPr="008A0C31">
        <w:rPr>
          <w:rFonts w:ascii="Sylfaen" w:hAnsi="Sylfaen"/>
          <w:bCs/>
          <w:sz w:val="18"/>
          <w:szCs w:val="18"/>
          <w:lang w:val="ka-GE"/>
        </w:rPr>
        <w:t>და მათემატიკური სტატისტიკის</w:t>
      </w:r>
      <w:r w:rsidRPr="008A0C31">
        <w:rPr>
          <w:rFonts w:ascii="Sylfaen" w:hAnsi="Sylfaen"/>
          <w:sz w:val="18"/>
          <w:szCs w:val="18"/>
          <w:lang w:val="ka-GE"/>
        </w:rPr>
        <w:t xml:space="preserve"> ძირითადი  საკითხები, კერძოდ,  ხდომილობათა ალბათობა,  შემთხვევითი სიდიდეები და მათი სხვადასხვა სახის განაწილებანი, ჩებიშევის უტოლობა და დიდ რიცხვთა კანონი. გამოუმუშაოს პრაქტიკულ ამოცანებში ამ მეთოდების გამოყენებისა, დასაბუთებული დასკვნების ჩამოყალიბების</w:t>
      </w:r>
      <w:r w:rsidRPr="008A0C31">
        <w:rPr>
          <w:rFonts w:ascii="Sylfaen" w:hAnsi="Sylfaen"/>
          <w:sz w:val="18"/>
          <w:szCs w:val="18"/>
        </w:rPr>
        <w:t xml:space="preserve"> </w:t>
      </w:r>
      <w:r w:rsidRPr="008A0C31">
        <w:rPr>
          <w:rFonts w:ascii="Sylfaen" w:hAnsi="Sylfaen"/>
          <w:sz w:val="18"/>
          <w:szCs w:val="18"/>
          <w:lang w:val="ka-GE"/>
        </w:rPr>
        <w:t>და კომუნიკაციის უნარები.</w:t>
      </w:r>
    </w:p>
    <w:p w:rsidR="009A4E50" w:rsidRPr="008A0C31" w:rsidRDefault="009A4E50" w:rsidP="009A4E50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:rsidR="009A4E50" w:rsidRPr="008A0C31" w:rsidRDefault="009A4E50" w:rsidP="009A4E50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8A0C31">
        <w:rPr>
          <w:rFonts w:ascii="Sylfaen" w:hAnsi="Sylfaen"/>
          <w:b/>
          <w:bCs/>
          <w:sz w:val="18"/>
          <w:szCs w:val="18"/>
          <w:lang w:val="pt-PT"/>
        </w:rPr>
        <w:t>:</w:t>
      </w:r>
      <w:r w:rsidR="00FA119D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8A0C31">
        <w:rPr>
          <w:rFonts w:ascii="Sylfaen" w:hAnsi="Sylfaen"/>
          <w:bCs/>
          <w:sz w:val="18"/>
          <w:szCs w:val="18"/>
          <w:lang w:val="ka-GE"/>
        </w:rPr>
        <w:t>კურსის გავლის შემდეგ სტუდენტი შეიძენს ცოდნას, გამოიმუშავებს უნარ-ჩვევებს და მოახდენს მათ დემონსტრირებას შემდეგი მიმართულებებით:</w:t>
      </w:r>
    </w:p>
    <w:p w:rsidR="009A4E50" w:rsidRPr="008A0C31" w:rsidRDefault="009A4E50" w:rsidP="009A4E50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9A4E50" w:rsidRPr="008A0C31" w:rsidRDefault="009A4E50" w:rsidP="009A4E50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ცოდნა და გაცნობიერება:</w:t>
      </w:r>
    </w:p>
    <w:p w:rsidR="009A4E50" w:rsidRPr="008A0C31" w:rsidRDefault="009A4E50" w:rsidP="009A4E50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შეუძლია: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აღწეროს შემთხვევითი სიდიდეები, განაწილების კანონი და ფუნქცია;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გამოთვალოს მოცემული ალბათური მოდელიდან გამომდინარე სხვადასხვა რთული ხდომილობის ალბათობები;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განასხვავოს ძირითადი დისკრეტული და უწყვეტი განაწილებანი;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 w:cs="Sylfaen"/>
          <w:sz w:val="18"/>
          <w:szCs w:val="18"/>
          <w:lang w:val="ka-GE"/>
        </w:rPr>
        <w:t xml:space="preserve">ჩამოაყალიბოს ჩებიშევის უტოლობა, დიდ რიცხვთა კანონი და </w:t>
      </w:r>
      <w:r w:rsidRPr="008A0C31">
        <w:rPr>
          <w:rFonts w:ascii="Sylfaen" w:hAnsi="Sylfaen"/>
          <w:sz w:val="18"/>
          <w:szCs w:val="18"/>
          <w:lang w:val="ka-GE"/>
        </w:rPr>
        <w:t>ცენტრალური ზღვარითი თეორემა.</w:t>
      </w:r>
    </w:p>
    <w:p w:rsidR="009A4E50" w:rsidRPr="008A0C31" w:rsidRDefault="009A4E50" w:rsidP="009A4E50">
      <w:pPr>
        <w:spacing w:after="0"/>
        <w:ind w:left="720" w:hanging="720"/>
        <w:jc w:val="both"/>
        <w:rPr>
          <w:rFonts w:ascii="Sylfaen" w:hAnsi="Sylfaen"/>
          <w:b/>
          <w:sz w:val="18"/>
          <w:szCs w:val="18"/>
          <w:lang w:val="ka-GE"/>
        </w:rPr>
      </w:pPr>
    </w:p>
    <w:p w:rsidR="009A4E50" w:rsidRPr="008A0C31" w:rsidRDefault="009A4E50" w:rsidP="009A4E50">
      <w:pPr>
        <w:spacing w:after="0"/>
        <w:ind w:left="720" w:hanging="720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ცოდნის პრაქტიკაში გამოყენების უნარი:</w:t>
      </w:r>
    </w:p>
    <w:p w:rsidR="009A4E50" w:rsidRPr="008A0C31" w:rsidRDefault="009A4E50" w:rsidP="009A4E50">
      <w:pPr>
        <w:spacing w:after="0"/>
        <w:ind w:left="720" w:hanging="72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შეუძლია: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ალბათური</w:t>
      </w:r>
      <w:r w:rsidRPr="008A0C31">
        <w:rPr>
          <w:rFonts w:ascii="Sylfaen" w:hAnsi="Sylfaen"/>
          <w:bCs/>
          <w:sz w:val="18"/>
          <w:szCs w:val="18"/>
          <w:lang w:val="pt-PT"/>
        </w:rPr>
        <w:t xml:space="preserve"> მონაცემების საფუძველზე ზოგიერთი პრაქტიკული ამოცანის გადაწყვეტ</w:t>
      </w:r>
      <w:r w:rsidRPr="008A0C31">
        <w:rPr>
          <w:rFonts w:ascii="Sylfaen" w:hAnsi="Sylfaen"/>
          <w:bCs/>
          <w:sz w:val="18"/>
          <w:szCs w:val="18"/>
          <w:lang w:val="ka-GE"/>
        </w:rPr>
        <w:t>ა</w:t>
      </w:r>
      <w:r w:rsidRPr="008A0C31">
        <w:rPr>
          <w:rFonts w:ascii="Sylfaen" w:hAnsi="Sylfaen"/>
          <w:bCs/>
          <w:sz w:val="18"/>
          <w:szCs w:val="18"/>
        </w:rPr>
        <w:t>;</w:t>
      </w:r>
    </w:p>
    <w:p w:rsidR="009A4E50" w:rsidRPr="008A0C31" w:rsidRDefault="009A4E50" w:rsidP="009A4E50">
      <w:pPr>
        <w:numPr>
          <w:ilvl w:val="0"/>
          <w:numId w:val="22"/>
        </w:num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sz w:val="18"/>
          <w:szCs w:val="18"/>
          <w:lang w:val="ka-GE"/>
        </w:rPr>
        <w:t xml:space="preserve">კვლევითი ან პრაქტიკული ხასიათის პროექტის </w:t>
      </w:r>
      <w:r w:rsidRPr="008A0C31">
        <w:rPr>
          <w:rFonts w:ascii="Sylfaen" w:hAnsi="Sylfaen"/>
          <w:noProof/>
          <w:sz w:val="18"/>
          <w:szCs w:val="18"/>
        </w:rPr>
        <w:t>განხორციელება</w:t>
      </w:r>
      <w:r w:rsidRPr="008A0C31">
        <w:rPr>
          <w:rFonts w:ascii="Sylfaen" w:hAnsi="Sylfaen"/>
          <w:sz w:val="18"/>
          <w:szCs w:val="18"/>
        </w:rPr>
        <w:t xml:space="preserve"> </w:t>
      </w:r>
      <w:r w:rsidRPr="008A0C31">
        <w:rPr>
          <w:rFonts w:ascii="Sylfaen" w:hAnsi="Sylfaen"/>
          <w:noProof/>
          <w:sz w:val="18"/>
          <w:szCs w:val="18"/>
        </w:rPr>
        <w:t>წინასწარ</w:t>
      </w:r>
      <w:r w:rsidRPr="008A0C31">
        <w:rPr>
          <w:rFonts w:ascii="Sylfaen" w:hAnsi="Sylfaen"/>
          <w:sz w:val="18"/>
          <w:szCs w:val="18"/>
        </w:rPr>
        <w:t xml:space="preserve"> </w:t>
      </w:r>
      <w:r w:rsidRPr="008A0C31">
        <w:rPr>
          <w:rFonts w:ascii="Sylfaen" w:hAnsi="Sylfaen"/>
          <w:noProof/>
          <w:sz w:val="18"/>
          <w:szCs w:val="18"/>
        </w:rPr>
        <w:t>განსაზღვრული</w:t>
      </w:r>
      <w:r w:rsidRPr="008A0C31">
        <w:rPr>
          <w:rFonts w:ascii="Sylfaen" w:hAnsi="Sylfaen"/>
          <w:sz w:val="18"/>
          <w:szCs w:val="18"/>
        </w:rPr>
        <w:t xml:space="preserve"> </w:t>
      </w:r>
      <w:r w:rsidRPr="008A0C31">
        <w:rPr>
          <w:rFonts w:ascii="Sylfaen" w:hAnsi="Sylfaen"/>
          <w:noProof/>
          <w:sz w:val="18"/>
          <w:szCs w:val="18"/>
        </w:rPr>
        <w:t>მითითებების</w:t>
      </w:r>
      <w:r w:rsidRPr="008A0C31">
        <w:rPr>
          <w:rFonts w:ascii="Sylfaen" w:hAnsi="Sylfaen"/>
          <w:sz w:val="18"/>
          <w:szCs w:val="18"/>
        </w:rPr>
        <w:t xml:space="preserve"> </w:t>
      </w:r>
      <w:r w:rsidRPr="008A0C31">
        <w:rPr>
          <w:rFonts w:ascii="Sylfaen" w:hAnsi="Sylfaen"/>
          <w:noProof/>
          <w:sz w:val="18"/>
          <w:szCs w:val="18"/>
        </w:rPr>
        <w:t>შესაბამისად</w:t>
      </w:r>
      <w:r w:rsidRPr="008A0C31">
        <w:rPr>
          <w:rFonts w:ascii="Sylfaen" w:hAnsi="Sylfaen"/>
          <w:noProof/>
          <w:sz w:val="18"/>
          <w:szCs w:val="18"/>
          <w:lang w:val="ka-GE"/>
        </w:rPr>
        <w:t>.</w:t>
      </w:r>
    </w:p>
    <w:p w:rsidR="009A4E50" w:rsidRPr="008A0C31" w:rsidRDefault="009A4E50" w:rsidP="009A4E50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</w:p>
    <w:p w:rsidR="009A4E50" w:rsidRPr="008A0C31" w:rsidRDefault="009A4E50" w:rsidP="009A4E50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დასკვნის უნარი</w:t>
      </w:r>
    </w:p>
    <w:p w:rsidR="009A4E50" w:rsidRPr="008A0C31" w:rsidRDefault="009A4E50" w:rsidP="009A4E50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შეუძლია:</w:t>
      </w:r>
    </w:p>
    <w:p w:rsidR="009A4E50" w:rsidRPr="008A0C31" w:rsidRDefault="009A4E50" w:rsidP="009A4E50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8A0C31">
        <w:rPr>
          <w:rFonts w:ascii="Sylfaen" w:hAnsi="Sylfaen"/>
          <w:sz w:val="18"/>
          <w:szCs w:val="18"/>
          <w:lang w:val="ka-GE"/>
        </w:rPr>
        <w:t xml:space="preserve">ალბათობის თეორიის ძირითადი </w:t>
      </w:r>
      <w:proofErr w:type="spellStart"/>
      <w:r w:rsidRPr="008A0C31">
        <w:rPr>
          <w:rFonts w:ascii="Sylfaen" w:hAnsi="Sylfaen" w:cs="Sylfaen"/>
          <w:sz w:val="18"/>
          <w:szCs w:val="18"/>
        </w:rPr>
        <w:t>მეთოდ</w:t>
      </w:r>
      <w:proofErr w:type="spellEnd"/>
      <w:r w:rsidRPr="008A0C31">
        <w:rPr>
          <w:rFonts w:ascii="Sylfaen" w:hAnsi="Sylfaen" w:cs="Sylfaen"/>
          <w:sz w:val="18"/>
          <w:szCs w:val="18"/>
          <w:lang w:val="ka-GE"/>
        </w:rPr>
        <w:t>ებ</w:t>
      </w:r>
      <w:proofErr w:type="spellStart"/>
      <w:r w:rsidRPr="008A0C31">
        <w:rPr>
          <w:rFonts w:ascii="Sylfaen" w:hAnsi="Sylfaen" w:cs="Sylfaen"/>
          <w:sz w:val="18"/>
          <w:szCs w:val="18"/>
        </w:rPr>
        <w:t>ის</w:t>
      </w:r>
      <w:proofErr w:type="spellEnd"/>
      <w:r w:rsidRPr="008A0C31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8A0C31">
        <w:rPr>
          <w:rFonts w:ascii="Sylfaen" w:hAnsi="Sylfaen" w:cs="Sylfaen"/>
          <w:sz w:val="18"/>
          <w:szCs w:val="18"/>
        </w:rPr>
        <w:t>გამოყენებით</w:t>
      </w:r>
      <w:proofErr w:type="spellEnd"/>
      <w:r w:rsidRPr="008A0C31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8A0C31">
        <w:rPr>
          <w:rFonts w:ascii="Sylfaen" w:hAnsi="Sylfaen"/>
          <w:sz w:val="18"/>
          <w:szCs w:val="18"/>
          <w:lang w:val="ka-GE"/>
        </w:rPr>
        <w:t>პრობლემის გადაწყვეტის თაობაზე</w:t>
      </w:r>
      <w:r w:rsidRPr="008A0C31">
        <w:rPr>
          <w:rFonts w:ascii="Sylfaen" w:hAnsi="Sylfaen" w:cs="Sylfaen"/>
          <w:sz w:val="18"/>
          <w:szCs w:val="18"/>
        </w:rPr>
        <w:t xml:space="preserve">  </w:t>
      </w:r>
      <w:proofErr w:type="spellStart"/>
      <w:r w:rsidRPr="008A0C31">
        <w:rPr>
          <w:rFonts w:ascii="Sylfaen" w:hAnsi="Sylfaen" w:cs="Sylfaen"/>
          <w:sz w:val="18"/>
          <w:szCs w:val="18"/>
        </w:rPr>
        <w:t>დასაბუთებული</w:t>
      </w:r>
      <w:proofErr w:type="spellEnd"/>
      <w:r w:rsidRPr="008A0C31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8A0C31">
        <w:rPr>
          <w:rFonts w:ascii="Sylfaen" w:hAnsi="Sylfaen" w:cs="Sylfaen"/>
          <w:sz w:val="18"/>
          <w:szCs w:val="18"/>
        </w:rPr>
        <w:t>დასკვნის</w:t>
      </w:r>
      <w:proofErr w:type="spellEnd"/>
      <w:r w:rsidRPr="008A0C31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8A0C31">
        <w:rPr>
          <w:rFonts w:ascii="Sylfaen" w:hAnsi="Sylfaen" w:cs="Sylfaen"/>
          <w:sz w:val="18"/>
          <w:szCs w:val="18"/>
        </w:rPr>
        <w:t>ჩამოყალიბებ</w:t>
      </w:r>
      <w:proofErr w:type="spellEnd"/>
      <w:r w:rsidRPr="008A0C31">
        <w:rPr>
          <w:rFonts w:ascii="Sylfaen" w:hAnsi="Sylfaen" w:cs="Sylfaen"/>
          <w:sz w:val="18"/>
          <w:szCs w:val="18"/>
          <w:lang w:val="ka-GE"/>
        </w:rPr>
        <w:t>ა.</w:t>
      </w:r>
    </w:p>
    <w:p w:rsidR="009A4E50" w:rsidRPr="008A0C31" w:rsidRDefault="009A4E50" w:rsidP="009A4E50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</w:p>
    <w:p w:rsidR="009A4E50" w:rsidRPr="008A0C31" w:rsidRDefault="009A4E50" w:rsidP="009A4E50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კომუნიკაციის უნარი</w:t>
      </w:r>
    </w:p>
    <w:p w:rsidR="009A4E50" w:rsidRPr="008A0C31" w:rsidRDefault="009A4E50" w:rsidP="009A4E50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შეუძლია:</w:t>
      </w:r>
    </w:p>
    <w:p w:rsidR="009A4E50" w:rsidRPr="008A0C31" w:rsidRDefault="009A4E50" w:rsidP="009A4E50">
      <w:pPr>
        <w:numPr>
          <w:ilvl w:val="0"/>
          <w:numId w:val="1"/>
        </w:numPr>
        <w:spacing w:after="0" w:line="240" w:lineRule="auto"/>
        <w:rPr>
          <w:rFonts w:ascii="Sylfaen" w:hAnsi="Sylfaen"/>
          <w:sz w:val="18"/>
          <w:szCs w:val="18"/>
        </w:rPr>
      </w:pPr>
      <w:r w:rsidRPr="008A0C31">
        <w:rPr>
          <w:rFonts w:ascii="Sylfaen" w:hAnsi="Sylfaen" w:cs="Sylfaen"/>
          <w:sz w:val="18"/>
          <w:szCs w:val="18"/>
          <w:lang w:val="ka-GE"/>
        </w:rPr>
        <w:t>იდეების, პრობლემების და მათ  გადასაწყვეტად შესრულებული სამუშაოსა და მიღებული შედეგების თაობაზე ინფორმაციის ზეპირი და წერითი ფორმით გადაცემა.</w:t>
      </w:r>
    </w:p>
    <w:p w:rsidR="009A4E50" w:rsidRPr="008A0C31" w:rsidRDefault="009A4E50" w:rsidP="009A4E50">
      <w:pPr>
        <w:spacing w:after="0" w:line="240" w:lineRule="auto"/>
        <w:ind w:left="720"/>
        <w:rPr>
          <w:rFonts w:ascii="Sylfaen" w:hAnsi="Sylfaen"/>
          <w:sz w:val="18"/>
          <w:szCs w:val="18"/>
        </w:rPr>
      </w:pPr>
    </w:p>
    <w:p w:rsidR="001556D2" w:rsidRPr="008A0C31" w:rsidRDefault="001556D2" w:rsidP="001556D2">
      <w:pPr>
        <w:autoSpaceDE w:val="0"/>
        <w:autoSpaceDN w:val="0"/>
        <w:adjustRightInd w:val="0"/>
        <w:spacing w:after="0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სასწავლო კურსზე დაშვების წინაპირობები:</w:t>
      </w:r>
      <w:r w:rsidRPr="008A0C31">
        <w:rPr>
          <w:rFonts w:ascii="Sylfaen" w:hAnsi="Sylfaen"/>
          <w:sz w:val="18"/>
          <w:szCs w:val="18"/>
          <w:lang w:val="ka-GE"/>
        </w:rPr>
        <w:t xml:space="preserve"> 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Pr="008A0C31">
        <w:rPr>
          <w:rFonts w:ascii="Sylfaen" w:hAnsi="Sylfaen"/>
          <w:sz w:val="18"/>
          <w:szCs w:val="18"/>
          <w:lang w:val="ka-GE"/>
        </w:rPr>
        <w:t>სტუდენტს გავლილი უნდა ჰქონდეს საგანმანათლებლო პროგრამით გათვალისწინებული სასწავლო კურსი „კ</w:t>
      </w:r>
      <w:proofErr w:type="spellStart"/>
      <w:r w:rsidRPr="008A0C31">
        <w:rPr>
          <w:rFonts w:ascii="Sylfaen" w:hAnsi="Sylfaen"/>
          <w:sz w:val="18"/>
          <w:szCs w:val="18"/>
        </w:rPr>
        <w:t>ალკულუსი</w:t>
      </w:r>
      <w:proofErr w:type="spellEnd"/>
      <w:r w:rsidRPr="008A0C31">
        <w:rPr>
          <w:rFonts w:ascii="Sylfaen" w:hAnsi="Sylfaen"/>
          <w:sz w:val="18"/>
          <w:szCs w:val="18"/>
        </w:rPr>
        <w:t xml:space="preserve"> II</w:t>
      </w:r>
      <w:r w:rsidRPr="008A0C31">
        <w:rPr>
          <w:rFonts w:ascii="Sylfaen" w:hAnsi="Sylfaen"/>
          <w:sz w:val="18"/>
          <w:szCs w:val="18"/>
          <w:lang w:val="ka-GE"/>
        </w:rPr>
        <w:t xml:space="preserve">“ </w:t>
      </w:r>
    </w:p>
    <w:p w:rsidR="00C375D7" w:rsidRDefault="00C375D7" w:rsidP="00C375D7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C375D7" w:rsidRPr="00922D19" w:rsidRDefault="00C375D7" w:rsidP="00C375D7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  <w:r w:rsidRPr="00922D19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922D19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922D19" w:rsidRPr="00922D19">
        <w:rPr>
          <w:rFonts w:ascii="Sylfaen" w:hAnsi="Sylfaen"/>
          <w:sz w:val="18"/>
          <w:szCs w:val="18"/>
          <w:lang w:val="ka-GE"/>
        </w:rPr>
        <w:t>სწავლებისას გამოიყენება შემდეგი მეთოდები და აქტივობები: ლექცია,  პრაქტიკული მუშაობა,</w:t>
      </w:r>
      <w:r w:rsidR="00922D19" w:rsidRPr="00922D19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="00922D19" w:rsidRPr="00922D19">
        <w:rPr>
          <w:rFonts w:ascii="Sylfaen" w:hAnsi="Sylfaen"/>
          <w:bCs/>
          <w:sz w:val="18"/>
          <w:szCs w:val="18"/>
          <w:lang w:val="ka-GE"/>
        </w:rPr>
        <w:t>სავარჯიშო, ანალიზი და სინთეზი</w:t>
      </w:r>
      <w:r w:rsidRPr="00922D19">
        <w:rPr>
          <w:rFonts w:ascii="Sylfaen" w:hAnsi="Sylfaen"/>
          <w:bCs/>
          <w:sz w:val="18"/>
          <w:szCs w:val="18"/>
          <w:lang w:val="ka-GE"/>
        </w:rPr>
        <w:t>.</w:t>
      </w:r>
    </w:p>
    <w:p w:rsidR="00C375D7" w:rsidRPr="00922D19" w:rsidRDefault="00C375D7" w:rsidP="00C375D7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C375D7" w:rsidRPr="00780401" w:rsidRDefault="00C375D7" w:rsidP="00C375D7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780401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780401">
        <w:rPr>
          <w:rFonts w:ascii="Sylfaen" w:hAnsi="Sylfaen"/>
          <w:bCs/>
          <w:sz w:val="18"/>
          <w:szCs w:val="18"/>
          <w:lang w:val="ka-GE"/>
        </w:rPr>
        <w:t>სასწავლო კურსით გათვალისწინებულია ყოველკვირეული 1</w:t>
      </w:r>
      <w:r w:rsidRPr="00780401">
        <w:rPr>
          <w:rFonts w:ascii="Sylfaen" w:hAnsi="Sylfaen"/>
          <w:bCs/>
          <w:sz w:val="18"/>
          <w:szCs w:val="18"/>
        </w:rPr>
        <w:t xml:space="preserve"> </w:t>
      </w:r>
      <w:r w:rsidRPr="00780401">
        <w:rPr>
          <w:rFonts w:ascii="Sylfaen" w:hAnsi="Sylfaen"/>
          <w:bCs/>
          <w:sz w:val="18"/>
          <w:szCs w:val="18"/>
          <w:lang w:val="ka-GE"/>
        </w:rPr>
        <w:t>სთ სალექციო და 2</w:t>
      </w:r>
      <w:r w:rsidRPr="00780401">
        <w:rPr>
          <w:rFonts w:ascii="Sylfaen" w:hAnsi="Sylfaen"/>
          <w:bCs/>
          <w:sz w:val="18"/>
          <w:szCs w:val="18"/>
        </w:rPr>
        <w:t xml:space="preserve"> </w:t>
      </w:r>
      <w:r w:rsidRPr="00780401">
        <w:rPr>
          <w:rFonts w:ascii="Sylfaen" w:hAnsi="Sylfaen"/>
          <w:bCs/>
          <w:sz w:val="18"/>
          <w:szCs w:val="18"/>
          <w:lang w:val="ka-GE"/>
        </w:rPr>
        <w:t>სთ პრაქტიკული მუშაობა.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413580" w:rsidRPr="008A0C31" w:rsidTr="00310E00">
        <w:tc>
          <w:tcPr>
            <w:tcW w:w="1117" w:type="dxa"/>
            <w:vAlign w:val="center"/>
          </w:tcPr>
          <w:p w:rsidR="00413580" w:rsidRPr="008A0C31" w:rsidRDefault="0041358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413580" w:rsidRPr="008A0C31" w:rsidRDefault="0041358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  <w:proofErr w:type="spellEnd"/>
          </w:p>
        </w:tc>
        <w:tc>
          <w:tcPr>
            <w:tcW w:w="1009" w:type="dxa"/>
          </w:tcPr>
          <w:p w:rsidR="00413580" w:rsidRPr="008A0C31" w:rsidRDefault="0041358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413580" w:rsidRPr="008A0C31" w:rsidTr="00310E00">
        <w:tc>
          <w:tcPr>
            <w:tcW w:w="1117" w:type="dxa"/>
            <w:vAlign w:val="center"/>
          </w:tcPr>
          <w:p w:rsidR="00413580" w:rsidRPr="008A0C31" w:rsidRDefault="0041358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062" w:type="dxa"/>
          </w:tcPr>
          <w:p w:rsidR="00413580" w:rsidRPr="008A0C31" w:rsidRDefault="00E02EFB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ხდომილობა, მოქმედებები ხდომილობებზე. ელემენტარულ ხდომილ</w:t>
            </w:r>
            <w:r w:rsidR="009A4E50" w:rsidRPr="008A0C31">
              <w:rPr>
                <w:rFonts w:ascii="Sylfaen" w:hAnsi="Sylfaen"/>
                <w:sz w:val="18"/>
                <w:szCs w:val="18"/>
              </w:rPr>
              <w:t>ე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ბათა სივრცე.  ხდომილობათა ალგებრა.</w:t>
            </w:r>
          </w:p>
        </w:tc>
        <w:tc>
          <w:tcPr>
            <w:tcW w:w="1009" w:type="dxa"/>
          </w:tcPr>
          <w:p w:rsidR="00413580" w:rsidRPr="008A0C31" w:rsidRDefault="00413580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413580" w:rsidRPr="008A0C31" w:rsidTr="00310E00">
        <w:tc>
          <w:tcPr>
            <w:tcW w:w="1117" w:type="dxa"/>
            <w:vAlign w:val="center"/>
          </w:tcPr>
          <w:p w:rsidR="00413580" w:rsidRPr="008A0C31" w:rsidRDefault="0041358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8062" w:type="dxa"/>
          </w:tcPr>
          <w:p w:rsidR="006D21F2" w:rsidRPr="008A0C31" w:rsidRDefault="00750CA2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ალბათობის აქსიომური განმარტება.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ალბათობის კლასიკური განსაზღვრება,</w:t>
            </w:r>
            <w:r w:rsidR="00EF65BE"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განმარტება.ალბათობის გეომეტრიული განსაზღვრება</w:t>
            </w:r>
          </w:p>
          <w:p w:rsidR="006D21F2" w:rsidRPr="008A0C31" w:rsidRDefault="006D21F2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413580" w:rsidRPr="008A0C31" w:rsidRDefault="00413580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6E2534" w:rsidRPr="008A0C31" w:rsidTr="00310E00">
        <w:tc>
          <w:tcPr>
            <w:tcW w:w="1117" w:type="dxa"/>
            <w:vAlign w:val="center"/>
          </w:tcPr>
          <w:p w:rsidR="006E2534" w:rsidRPr="008A0C31" w:rsidRDefault="006E2534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062" w:type="dxa"/>
          </w:tcPr>
          <w:p w:rsidR="006E2534" w:rsidRPr="008A0C31" w:rsidRDefault="001C53A7" w:rsidP="005E7F77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  პირობითი ალბათობა. ხდომილობათა ნამრავლის ალბათობა. ხდომილობათა დამოუკიუდებლობა. წყვილ–წყვილად დამოუკიდებლობა, დამოუკიდებლობა ერთობლიობაში</w:t>
            </w:r>
          </w:p>
          <w:p w:rsidR="006D21F2" w:rsidRPr="008A0C31" w:rsidRDefault="006D21F2" w:rsidP="005E7F77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6E2534" w:rsidRPr="008A0C31" w:rsidRDefault="006E2534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310E00" w:rsidRPr="008A0C31" w:rsidTr="00310E00">
        <w:tc>
          <w:tcPr>
            <w:tcW w:w="1117" w:type="dxa"/>
            <w:vAlign w:val="center"/>
          </w:tcPr>
          <w:p w:rsidR="00310E00" w:rsidRPr="008A0C31" w:rsidRDefault="00310E00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062" w:type="dxa"/>
          </w:tcPr>
          <w:p w:rsidR="000803AC" w:rsidRPr="008A0C31" w:rsidRDefault="006E2534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სრული ალბათობის ფორმულა. ბაიესის ფორმულ</w:t>
            </w:r>
            <w:r w:rsidR="000803AC" w:rsidRPr="008A0C31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  <w:p w:rsidR="00310E00" w:rsidRPr="008A0C31" w:rsidRDefault="006D21F2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310E00" w:rsidRPr="008A0C31" w:rsidRDefault="00310E00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DB31B4" w:rsidRPr="008A0C31" w:rsidTr="00310E00">
        <w:tc>
          <w:tcPr>
            <w:tcW w:w="1117" w:type="dxa"/>
            <w:vAlign w:val="center"/>
          </w:tcPr>
          <w:p w:rsidR="00DB31B4" w:rsidRPr="008A0C31" w:rsidRDefault="00DB31B4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062" w:type="dxa"/>
          </w:tcPr>
          <w:p w:rsidR="006D21F2" w:rsidRPr="008A0C31" w:rsidRDefault="006E2534" w:rsidP="005E7F77">
            <w:pPr>
              <w:spacing w:after="0"/>
              <w:ind w:left="7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დამოუკიდებელ ცდათა მიმდევრობა, ბერნულის სქემა. პოლინარული სქემა. უალბათესი რიცხვი</w:t>
            </w:r>
          </w:p>
          <w:p w:rsidR="00DB31B4" w:rsidRPr="008A0C31" w:rsidRDefault="006D21F2" w:rsidP="005E7F77">
            <w:pPr>
              <w:spacing w:after="0"/>
              <w:ind w:left="7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DB31B4" w:rsidRPr="008A0C31" w:rsidRDefault="00DB31B4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DB31B4" w:rsidRPr="008A0C31" w:rsidTr="00310E00">
        <w:tc>
          <w:tcPr>
            <w:tcW w:w="1117" w:type="dxa"/>
            <w:vAlign w:val="center"/>
          </w:tcPr>
          <w:p w:rsidR="00DB31B4" w:rsidRPr="008A0C31" w:rsidRDefault="00DB31B4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8062" w:type="dxa"/>
          </w:tcPr>
          <w:p w:rsidR="00DB31B4" w:rsidRPr="008A0C31" w:rsidRDefault="008E6DE8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780401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="00DB31B4"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DB31B4" w:rsidRPr="008A0C31" w:rsidRDefault="00DB31B4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DB31B4" w:rsidRPr="008A0C31" w:rsidTr="00310E00">
        <w:tc>
          <w:tcPr>
            <w:tcW w:w="1117" w:type="dxa"/>
            <w:vAlign w:val="center"/>
          </w:tcPr>
          <w:p w:rsidR="00DB31B4" w:rsidRPr="008A0C31" w:rsidRDefault="00DB31B4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062" w:type="dxa"/>
          </w:tcPr>
          <w:p w:rsidR="00DB31B4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მუავრ–ლაპლასის ლოკალური და ინტეგრალური თეორემები. პუასონის ფორმულა .</w:t>
            </w:r>
          </w:p>
        </w:tc>
        <w:tc>
          <w:tcPr>
            <w:tcW w:w="1009" w:type="dxa"/>
          </w:tcPr>
          <w:p w:rsidR="00DB31B4" w:rsidRPr="008A0C31" w:rsidRDefault="00DB31B4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81021" w:rsidRPr="008A0C31" w:rsidTr="00310E00">
        <w:tc>
          <w:tcPr>
            <w:tcW w:w="1117" w:type="dxa"/>
            <w:vAlign w:val="center"/>
          </w:tcPr>
          <w:p w:rsidR="00781021" w:rsidRPr="008A0C31" w:rsidRDefault="00781021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062" w:type="dxa"/>
          </w:tcPr>
          <w:p w:rsidR="004B5869" w:rsidRPr="008A0C31" w:rsidRDefault="00781021" w:rsidP="005E7F77">
            <w:pPr>
              <w:spacing w:after="0"/>
              <w:ind w:left="7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შემთხვევითი სიდიდეები. განაწილების კანონი. განაწილების ფუნქცია, განაწილების სიმკვრივე და მათი თვისებები.</w:t>
            </w:r>
          </w:p>
          <w:p w:rsidR="00781021" w:rsidRPr="008A0C31" w:rsidRDefault="004B5869" w:rsidP="005E7F77">
            <w:pPr>
              <w:spacing w:after="0"/>
              <w:ind w:left="7"/>
              <w:rPr>
                <w:rFonts w:ascii="Sylfaen" w:hAnsi="Sylfaen"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  <w:r w:rsidR="00781021" w:rsidRPr="008A0C31">
              <w:rPr>
                <w:rFonts w:ascii="Sylfaen" w:hAnsi="Sylfaen"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1009" w:type="dxa"/>
          </w:tcPr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81021" w:rsidRPr="008A0C31" w:rsidTr="00310E00">
        <w:tc>
          <w:tcPr>
            <w:tcW w:w="1117" w:type="dxa"/>
            <w:vAlign w:val="center"/>
          </w:tcPr>
          <w:p w:rsidR="00781021" w:rsidRPr="008A0C31" w:rsidRDefault="00781021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8062" w:type="dxa"/>
          </w:tcPr>
          <w:p w:rsidR="007F66A4" w:rsidRPr="008A0C31" w:rsidRDefault="004B6CB8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შემთხვევითი სიდიდის რიცხვითი მახასიათებლები და მათი თვისებები.</w:t>
            </w:r>
          </w:p>
          <w:p w:rsidR="00781021" w:rsidRPr="008A0C31" w:rsidRDefault="007F66A4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81021" w:rsidRPr="008A0C31" w:rsidTr="00310E00">
        <w:tc>
          <w:tcPr>
            <w:tcW w:w="1117" w:type="dxa"/>
            <w:vAlign w:val="center"/>
          </w:tcPr>
          <w:p w:rsidR="00781021" w:rsidRPr="008A0C31" w:rsidRDefault="00781021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062" w:type="dxa"/>
          </w:tcPr>
          <w:p w:rsidR="004B5869" w:rsidRPr="008A0C31" w:rsidRDefault="004B6CB8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განაწილების ძირითადი სახეები: ბინომური განაწილება;Bპუასონის განაწილება; გეომეტრიული განაწილება; თანაბარი განაწილება; მაჩვენებლიანი განაწილება; ნორმალური განაწილება;  სტანდარტული ნორმალური  განაწილება; სამი სიგმას წესი; ხი–კვადრატ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განაწილება; სტიუდენტის განაწილება.</w:t>
            </w:r>
          </w:p>
          <w:p w:rsidR="00781021" w:rsidRPr="008A0C31" w:rsidRDefault="004B5869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5E7F77" w:rsidRPr="008A0C31" w:rsidTr="00310E00">
        <w:tc>
          <w:tcPr>
            <w:tcW w:w="1117" w:type="dxa"/>
            <w:vAlign w:val="center"/>
          </w:tcPr>
          <w:p w:rsidR="005E7F77" w:rsidRPr="008A0C31" w:rsidRDefault="005E7F77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lastRenderedPageBreak/>
              <w:t>12</w:t>
            </w:r>
          </w:p>
        </w:tc>
        <w:tc>
          <w:tcPr>
            <w:tcW w:w="8062" w:type="dxa"/>
          </w:tcPr>
          <w:p w:rsidR="005E7F77" w:rsidRPr="008E6DE8" w:rsidRDefault="005E7F77" w:rsidP="005E7F77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</w:rPr>
              <w:t xml:space="preserve">II  </w:t>
            </w:r>
            <w:proofErr w:type="spellStart"/>
            <w:r w:rsidRPr="008A0C31">
              <w:rPr>
                <w:rFonts w:ascii="Sylfaen" w:hAnsi="Sylfaen"/>
                <w:b/>
                <w:sz w:val="18"/>
                <w:szCs w:val="18"/>
              </w:rPr>
              <w:t>შუალედური</w:t>
            </w:r>
            <w:proofErr w:type="spellEnd"/>
            <w:r w:rsidRPr="008A0C31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r w:rsidR="008E6DE8">
              <w:rPr>
                <w:rFonts w:ascii="Sylfaen" w:hAnsi="Sylfaen"/>
                <w:b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5E7F77" w:rsidRPr="008A0C31" w:rsidRDefault="005E7F77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81021" w:rsidRPr="008A0C31" w:rsidTr="00310E00">
        <w:tc>
          <w:tcPr>
            <w:tcW w:w="1117" w:type="dxa"/>
            <w:vAlign w:val="center"/>
          </w:tcPr>
          <w:p w:rsidR="0016032A" w:rsidRPr="008A0C31" w:rsidRDefault="0016032A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  <w:p w:rsidR="00781021" w:rsidRPr="008A0C31" w:rsidRDefault="00781021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8062" w:type="dxa"/>
          </w:tcPr>
          <w:p w:rsidR="0016032A" w:rsidRPr="008A0C31" w:rsidRDefault="0016032A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</w:rPr>
            </w:pPr>
          </w:p>
          <w:p w:rsidR="00C32F38" w:rsidRPr="008A0C31" w:rsidRDefault="00513299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მასობრივი მოვლენები და დიდ რი</w:t>
            </w:r>
            <w:r w:rsidR="009A4E50" w:rsidRPr="008A0C31">
              <w:rPr>
                <w:rFonts w:ascii="Sylfaen" w:hAnsi="Sylfaen"/>
                <w:sz w:val="18"/>
                <w:szCs w:val="18"/>
                <w:lang w:val="ka-GE"/>
              </w:rPr>
              <w:t>ცხვთა კანონი. ჩებიშევის უტოლობა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. ჩებიშევის თეორემა. ბერნულის თეორემ</w:t>
            </w:r>
            <w:r w:rsidR="007F66A4" w:rsidRPr="008A0C31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  <w:p w:rsidR="003C3EB2" w:rsidRPr="008A0C31" w:rsidRDefault="004B5869" w:rsidP="005E7F77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1009" w:type="dxa"/>
          </w:tcPr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3299" w:rsidRPr="008A0C31" w:rsidTr="00D83DF0">
        <w:tc>
          <w:tcPr>
            <w:tcW w:w="1117" w:type="dxa"/>
            <w:vAlign w:val="center"/>
          </w:tcPr>
          <w:p w:rsidR="00513299" w:rsidRPr="008A0C31" w:rsidRDefault="00513299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4B5869"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062" w:type="dxa"/>
            <w:vAlign w:val="center"/>
          </w:tcPr>
          <w:p w:rsidR="004B5869" w:rsidRPr="008A0C31" w:rsidRDefault="00513299" w:rsidP="005E7F77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მათემატიკური სტატისტიკის საგანი და ძირითადი ამოცანები. შერჩევითი მეთოდი. განაწილების  პარამეტრების სტატისტიკური შეფასება. გადაუადგილებადი, ძალდებული და ეფექტრური შეფასებები.</w:t>
            </w:r>
          </w:p>
          <w:p w:rsidR="00513299" w:rsidRPr="008A0C31" w:rsidRDefault="004B5869" w:rsidP="005E7F77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  <w:r w:rsidR="00513299"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009" w:type="dxa"/>
          </w:tcPr>
          <w:p w:rsidR="00513299" w:rsidRPr="008A0C31" w:rsidRDefault="00513299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781021" w:rsidRPr="008A0C31" w:rsidTr="00310E00">
        <w:tc>
          <w:tcPr>
            <w:tcW w:w="1117" w:type="dxa"/>
            <w:vAlign w:val="center"/>
          </w:tcPr>
          <w:p w:rsidR="00781021" w:rsidRPr="008A0C31" w:rsidRDefault="00781021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C32F38"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062" w:type="dxa"/>
          </w:tcPr>
          <w:p w:rsidR="00C32F38" w:rsidRPr="008A0C31" w:rsidRDefault="00513299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წერტილოვანი შეფასების მეთოდები: მომენტთა მეთოდი; მაქსიმალური</w:t>
            </w:r>
            <w:r w:rsidR="00C32F38"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="00C32F38" w:rsidRPr="008A0C31">
              <w:rPr>
                <w:rFonts w:ascii="Sylfaen" w:hAnsi="Sylfaen"/>
                <w:sz w:val="18"/>
                <w:szCs w:val="18"/>
                <w:lang w:val="ka-GE"/>
              </w:rPr>
              <w:t>დ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ასაჯერობის მეთოდი. ნდობის ინტერვალები.</w:t>
            </w:r>
          </w:p>
          <w:p w:rsidR="004B5869" w:rsidRPr="008A0C31" w:rsidRDefault="00C32F38" w:rsidP="005E7F77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1009" w:type="dxa"/>
          </w:tcPr>
          <w:p w:rsidR="00781021" w:rsidRPr="008A0C31" w:rsidRDefault="00781021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3299" w:rsidRPr="008A0C31" w:rsidTr="00310E00">
        <w:tc>
          <w:tcPr>
            <w:tcW w:w="1117" w:type="dxa"/>
            <w:vAlign w:val="center"/>
          </w:tcPr>
          <w:p w:rsidR="00513299" w:rsidRPr="008A0C31" w:rsidRDefault="00513299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C32F38"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062" w:type="dxa"/>
          </w:tcPr>
          <w:p w:rsidR="00513299" w:rsidRPr="008A0C31" w:rsidRDefault="00513299" w:rsidP="005E7F77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სტატისტიკური ჰიპოთეზები. ჰიპოთეზათა შემოწმება</w:t>
            </w:r>
            <w:r w:rsidR="00EE1BAD" w:rsidRPr="008A0C31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1009" w:type="dxa"/>
          </w:tcPr>
          <w:p w:rsidR="00513299" w:rsidRPr="008A0C31" w:rsidRDefault="00513299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3299" w:rsidRPr="008A0C31" w:rsidTr="00310E00">
        <w:tc>
          <w:tcPr>
            <w:tcW w:w="1117" w:type="dxa"/>
            <w:vAlign w:val="center"/>
          </w:tcPr>
          <w:p w:rsidR="00513299" w:rsidRPr="008A0C31" w:rsidRDefault="00513299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C32F38"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8062" w:type="dxa"/>
          </w:tcPr>
          <w:p w:rsidR="00C32F38" w:rsidRPr="008A0C31" w:rsidRDefault="00C32F38" w:rsidP="005E7F77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განვლილი  მასალის  შე</w:t>
            </w:r>
            <w:r w:rsidR="008E6DE8">
              <w:rPr>
                <w:rFonts w:ascii="Sylfaen" w:hAnsi="Sylfaen"/>
                <w:bCs/>
                <w:sz w:val="18"/>
                <w:szCs w:val="18"/>
                <w:lang w:val="ka-GE"/>
              </w:rPr>
              <w:t>ჯამება</w:t>
            </w:r>
          </w:p>
        </w:tc>
        <w:tc>
          <w:tcPr>
            <w:tcW w:w="1009" w:type="dxa"/>
          </w:tcPr>
          <w:p w:rsidR="00513299" w:rsidRPr="008A0C31" w:rsidRDefault="00513299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3299" w:rsidRPr="008A0C31" w:rsidTr="00310E00">
        <w:tc>
          <w:tcPr>
            <w:tcW w:w="1117" w:type="dxa"/>
            <w:vAlign w:val="center"/>
          </w:tcPr>
          <w:p w:rsidR="00513299" w:rsidRPr="008A0C31" w:rsidRDefault="00C32F38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17-19</w:t>
            </w:r>
          </w:p>
        </w:tc>
        <w:tc>
          <w:tcPr>
            <w:tcW w:w="8062" w:type="dxa"/>
          </w:tcPr>
          <w:p w:rsidR="00513299" w:rsidRPr="008A0C31" w:rsidRDefault="00C32F38" w:rsidP="005E7F77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 გამოცდა</w:t>
            </w:r>
          </w:p>
        </w:tc>
        <w:tc>
          <w:tcPr>
            <w:tcW w:w="1009" w:type="dxa"/>
          </w:tcPr>
          <w:p w:rsidR="00513299" w:rsidRPr="008A0C31" w:rsidRDefault="00513299" w:rsidP="005E7F77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A73F64" w:rsidRPr="008A0C31" w:rsidRDefault="00A73F64" w:rsidP="00A73F64">
      <w:pPr>
        <w:pStyle w:val="BodyText"/>
        <w:jc w:val="both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8A0C31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8A0C31">
        <w:rPr>
          <w:rFonts w:ascii="Sylfaen" w:hAnsi="Sylfaen"/>
          <w:sz w:val="18"/>
          <w:szCs w:val="18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tbl>
      <w:tblPr>
        <w:tblW w:w="10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0"/>
        <w:gridCol w:w="2501"/>
        <w:gridCol w:w="3268"/>
        <w:gridCol w:w="1955"/>
      </w:tblGrid>
      <w:tr w:rsidR="00A73F64" w:rsidRPr="008A0C31" w:rsidTr="00A73F64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ფორმა/მინიმალური კომპეტენციის ზღვარი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კომპონენტები</w:t>
            </w:r>
            <w:proofErr w:type="spellEnd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მოკლე</w:t>
            </w:r>
            <w:proofErr w:type="spellEnd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აღწერა</w:t>
            </w:r>
            <w:proofErr w:type="spellEnd"/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A73F64" w:rsidRPr="008A0C31" w:rsidTr="00A73F64"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შეფასება/მაქს.70</w:t>
            </w:r>
            <w:r w:rsidR="00696CED"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ქულა/მინ.კომპეტენციის ზღვარი 21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ყოველკვირეული შეფასება (ქვიზი)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F64" w:rsidRPr="008A0C31" w:rsidRDefault="00A73F64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</w:t>
            </w:r>
            <w:r w:rsidRPr="008A0C31">
              <w:rPr>
                <w:rFonts w:ascii="Sylfaen" w:hAnsi="Sylfaen"/>
                <w:bCs/>
                <w:sz w:val="18"/>
                <w:szCs w:val="18"/>
              </w:rPr>
              <w:t>II-V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და </w:t>
            </w:r>
            <w:r w:rsidRPr="008A0C31">
              <w:rPr>
                <w:rFonts w:ascii="Sylfaen" w:hAnsi="Sylfaen"/>
                <w:bCs/>
                <w:sz w:val="18"/>
                <w:szCs w:val="18"/>
              </w:rPr>
              <w:t xml:space="preserve">IX- XIV 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სასწავლო კვირებში და გულისხმობს წინა კვირის სასწავლო მასალით გათვალისწინებული ცოდნისა და უნარების შეფასებას.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ყოველკვირეული 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მაქსიმალური შეფასებაა 2 ქულა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A73F64" w:rsidRPr="008A0C31" w:rsidTr="00A73F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F64" w:rsidRPr="008A0C31" w:rsidRDefault="00A73F64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ფორმით, 6 ღია საკითხი, თითოეულის მაქსიმალური შეფასება - 5 ქულა.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30 ქულა</w:t>
            </w:r>
          </w:p>
        </w:tc>
      </w:tr>
      <w:tr w:rsidR="00A73F64" w:rsidRPr="008A0C31" w:rsidTr="00A73F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F64" w:rsidRPr="008A0C31" w:rsidRDefault="00A73F64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</w:rPr>
              <w:t>VIII-XI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ფორმით,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4 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საკითხი, თითოეულის მაქსიმალური შეფასება -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5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A73F64" w:rsidRPr="008A0C31" w:rsidTr="00A73F64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3F64" w:rsidRPr="008A0C31" w:rsidRDefault="00A73F6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შეფასება/მაქს.3</w:t>
            </w:r>
            <w:r w:rsidR="00761A12"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0 ქულა/მინ.კომპეტენციის ზღვარი 10 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F64" w:rsidRPr="008A0C31" w:rsidRDefault="00A73F64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ფორმით, 6 ღია საკითხი, თითოეულის მაქსიმალური შეფასება - 5 ქულა.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8A0C31" w:rsidRDefault="00A73F64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30 ქულა</w:t>
            </w:r>
          </w:p>
        </w:tc>
      </w:tr>
      <w:tr w:rsidR="00A73F64" w:rsidRPr="008A0C31" w:rsidTr="00A73F64"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73F64" w:rsidRPr="008A0C31" w:rsidRDefault="00A73F64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57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3F64" w:rsidRPr="008A0C31" w:rsidRDefault="00A73F64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3F64" w:rsidRPr="00E74F3D" w:rsidRDefault="00A73F64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  <w:r w:rsidR="00E74F3D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="00E74F3D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AB6F2E" w:rsidRPr="008A0C31" w:rsidRDefault="00AB6F2E" w:rsidP="00AB6F2E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AB6F2E" w:rsidRPr="008A0C31" w:rsidRDefault="00AB6F2E" w:rsidP="00AB6F2E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ka-GE"/>
        </w:rPr>
        <w:t xml:space="preserve">წერითი </w:t>
      </w:r>
      <w:r w:rsidR="00413209" w:rsidRPr="008A0C31">
        <w:rPr>
          <w:rFonts w:ascii="Sylfaen" w:hAnsi="Sylfaen"/>
          <w:b/>
          <w:bCs/>
          <w:sz w:val="18"/>
          <w:szCs w:val="18"/>
          <w:lang w:val="ka-GE"/>
        </w:rPr>
        <w:t xml:space="preserve"> და  ზეპირი  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>შუალედური შეფასებისა და დასკვნითი გამოცდის 5 ქულიანი ღია საკითხის შეფასების კრიტერიუმი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  <w:gridCol w:w="738"/>
      </w:tblGrid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კრიტერიუმი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 რომ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ღრმად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კრიტიკულად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5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spacing w:after="0" w:line="240" w:lineRule="auto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 რომ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საკმარისად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კარგი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გამოტანილი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spacing w:after="0" w:line="240" w:lineRule="auto"/>
              <w:jc w:val="both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შეცდომა, ჩანს რომ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დამაკმაყოფილებელი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8A0C31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 სუსტია და არათანამიმდევრული, დასკვნები არადამაჯერებელია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pStyle w:val="BodyText"/>
              <w:spacing w:before="0"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ცოდნას, დაშვებულია არსებითი ხასიათის შეცდომა, ჩანს რომ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, 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არადამაკმაყოფილებელია (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მსჯელობა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წინააღმდეგობრივია 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და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დასკვნები მცდარია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ან არ არის წარმოდგენილი)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pStyle w:val="BodyText"/>
              <w:spacing w:before="0" w:after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ჩანს რომ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მისი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არადამაკმაყოფილებელია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8A0C31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დასკვნები მცდარია 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>ან არ არის წარმოდგენილი)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AB6F2E" w:rsidRPr="008A0C31" w:rsidTr="003E735B">
        <w:tc>
          <w:tcPr>
            <w:tcW w:w="9180" w:type="dxa"/>
          </w:tcPr>
          <w:p w:rsidR="00AB6F2E" w:rsidRPr="008A0C31" w:rsidRDefault="00AB6F2E" w:rsidP="00C32F38">
            <w:pPr>
              <w:pStyle w:val="BodyText"/>
              <w:spacing w:before="0"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8A0C31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8A0C31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სტუდენტი ვერ მსჯელობს</w:t>
            </w:r>
          </w:p>
        </w:tc>
        <w:tc>
          <w:tcPr>
            <w:tcW w:w="738" w:type="dxa"/>
            <w:vAlign w:val="center"/>
          </w:tcPr>
          <w:p w:rsidR="00AB6F2E" w:rsidRPr="008A0C31" w:rsidRDefault="00AB6F2E" w:rsidP="00C32F38">
            <w:pPr>
              <w:pStyle w:val="BodyText"/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:rsidR="00AB6F2E" w:rsidRPr="008A0C31" w:rsidRDefault="00AB6F2E" w:rsidP="00AC3296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sz w:val="18"/>
          <w:szCs w:val="18"/>
          <w:lang w:val="ka-GE"/>
        </w:rPr>
        <w:t>ყოველკვირეული (ქვიზის)</w:t>
      </w:r>
      <w:r w:rsidR="00AC3296" w:rsidRPr="008A0C31">
        <w:rPr>
          <w:rFonts w:ascii="Sylfaen" w:hAnsi="Sylfaen"/>
          <w:b/>
          <w:sz w:val="18"/>
          <w:szCs w:val="18"/>
        </w:rPr>
        <w:t xml:space="preserve"> </w:t>
      </w:r>
      <w:r w:rsidRPr="008A0C31">
        <w:rPr>
          <w:rFonts w:ascii="Sylfaen" w:hAnsi="Sylfaen"/>
          <w:b/>
          <w:sz w:val="18"/>
          <w:szCs w:val="18"/>
          <w:lang w:val="ka-GE"/>
        </w:rPr>
        <w:t xml:space="preserve">შეფასების 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>კრიტერიუმი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1"/>
        <w:gridCol w:w="734"/>
      </w:tblGrid>
      <w:tr w:rsidR="00AB6F2E" w:rsidRPr="008A0C31" w:rsidTr="00C32F38">
        <w:tc>
          <w:tcPr>
            <w:tcW w:w="9171" w:type="dxa"/>
          </w:tcPr>
          <w:p w:rsidR="00AB6F2E" w:rsidRPr="008A0C31" w:rsidRDefault="00AB6F2E" w:rsidP="00C32F3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კრიტერიუმი</w:t>
            </w:r>
          </w:p>
        </w:tc>
        <w:tc>
          <w:tcPr>
            <w:tcW w:w="734" w:type="dxa"/>
            <w:vAlign w:val="center"/>
          </w:tcPr>
          <w:p w:rsidR="00AB6F2E" w:rsidRPr="008A0C31" w:rsidRDefault="00AB6F2E" w:rsidP="00C32F3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AB6F2E" w:rsidRPr="008A0C31" w:rsidTr="00C32F38">
        <w:tc>
          <w:tcPr>
            <w:tcW w:w="9171" w:type="dxa"/>
          </w:tcPr>
          <w:p w:rsidR="00AB6F2E" w:rsidRPr="008A0C31" w:rsidRDefault="00AB6F2E" w:rsidP="00C32F38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გააზრებული.</w:t>
            </w:r>
          </w:p>
        </w:tc>
        <w:tc>
          <w:tcPr>
            <w:tcW w:w="734" w:type="dxa"/>
            <w:vAlign w:val="center"/>
          </w:tcPr>
          <w:p w:rsidR="00AB6F2E" w:rsidRPr="008A0C31" w:rsidRDefault="00AB6F2E" w:rsidP="00C32F3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</w:tr>
      <w:tr w:rsidR="00AB6F2E" w:rsidRPr="008A0C31" w:rsidTr="00C32F38">
        <w:tc>
          <w:tcPr>
            <w:tcW w:w="9171" w:type="dxa"/>
          </w:tcPr>
          <w:p w:rsidR="00AB6F2E" w:rsidRPr="008A0C31" w:rsidRDefault="00AB6F2E" w:rsidP="00C32F38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საკითხები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734" w:type="dxa"/>
            <w:vAlign w:val="center"/>
          </w:tcPr>
          <w:p w:rsidR="00AB6F2E" w:rsidRPr="008A0C31" w:rsidRDefault="00AB6F2E" w:rsidP="00C32F3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AB6F2E" w:rsidRPr="008A0C31" w:rsidTr="00C32F38">
        <w:tc>
          <w:tcPr>
            <w:tcW w:w="9171" w:type="dxa"/>
          </w:tcPr>
          <w:p w:rsidR="00AB6F2E" w:rsidRPr="008A0C31" w:rsidRDefault="00AB6F2E" w:rsidP="00C32F38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ან დაშვებულია არსებითი ხასიათის შეცდომა.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საკითხები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8A0C3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8A0C31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A0C31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8A0C31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734" w:type="dxa"/>
            <w:vAlign w:val="center"/>
          </w:tcPr>
          <w:p w:rsidR="00AB6F2E" w:rsidRPr="008A0C31" w:rsidRDefault="00AB6F2E" w:rsidP="00C32F3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A0C31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:rsidR="00AB6F2E" w:rsidRPr="008A0C31" w:rsidRDefault="00AB6F2E" w:rsidP="00513299">
      <w:pPr>
        <w:pStyle w:val="BodyText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513299" w:rsidRPr="008A0C31" w:rsidRDefault="00513299" w:rsidP="00513299">
      <w:pPr>
        <w:spacing w:before="100" w:beforeAutospacing="1" w:after="240" w:line="240" w:lineRule="auto"/>
        <w:rPr>
          <w:rFonts w:ascii="Sylfaen" w:hAnsi="Sylfaen"/>
          <w:b/>
          <w:bCs/>
          <w:sz w:val="18"/>
          <w:szCs w:val="18"/>
        </w:rPr>
      </w:pPr>
      <w:r w:rsidRPr="008A0C31">
        <w:rPr>
          <w:rFonts w:ascii="Sylfaen" w:hAnsi="Sylfaen"/>
          <w:sz w:val="18"/>
          <w:szCs w:val="18"/>
        </w:rPr>
        <w:t xml:space="preserve">          </w:t>
      </w:r>
      <w:r w:rsidRPr="008A0C31">
        <w:rPr>
          <w:rFonts w:ascii="Sylfaen" w:hAnsi="Sylfaen"/>
          <w:b/>
          <w:bCs/>
          <w:sz w:val="18"/>
          <w:szCs w:val="18"/>
          <w:lang w:val="ka-GE"/>
        </w:rPr>
        <w:t xml:space="preserve">სავალდებულო  ლიტერატურა: </w:t>
      </w:r>
    </w:p>
    <w:p w:rsidR="00115D2D" w:rsidRPr="008A0C31" w:rsidRDefault="00115D2D" w:rsidP="00C80F68">
      <w:pPr>
        <w:pStyle w:val="ListParagraph"/>
        <w:numPr>
          <w:ilvl w:val="0"/>
          <w:numId w:val="21"/>
        </w:numPr>
        <w:spacing w:before="100" w:beforeAutospacing="1" w:after="240" w:line="240" w:lineRule="auto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ომარ</w:t>
      </w:r>
      <w:r w:rsidRPr="008A0C31">
        <w:rPr>
          <w:rFonts w:ascii="Sylfaen" w:hAnsi="Sylfaen"/>
          <w:sz w:val="18"/>
          <w:szCs w:val="18"/>
          <w:lang w:val="ka-GE"/>
        </w:rPr>
        <w:t xml:space="preserve">  ფურთუხია,   ალბათობის თეორია და მათემატიკური სტატისტიკა. თსუ 2019</w:t>
      </w:r>
    </w:p>
    <w:p w:rsidR="00513299" w:rsidRPr="008A0C31" w:rsidRDefault="00513299" w:rsidP="00C80F68">
      <w:pPr>
        <w:pStyle w:val="ListParagraph"/>
        <w:numPr>
          <w:ilvl w:val="0"/>
          <w:numId w:val="21"/>
        </w:numPr>
        <w:spacing w:before="100" w:beforeAutospacing="1" w:after="24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 w:cs="Sylfaen"/>
          <w:sz w:val="18"/>
          <w:szCs w:val="18"/>
          <w:lang w:val="ka-GE"/>
        </w:rPr>
        <w:t>კარლო</w:t>
      </w:r>
      <w:r w:rsidRPr="008A0C31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8A0C31">
        <w:rPr>
          <w:rFonts w:ascii="Sylfaen" w:hAnsi="Sylfaen" w:cs="Sylfaen"/>
          <w:sz w:val="18"/>
          <w:szCs w:val="18"/>
          <w:lang w:val="ka-GE"/>
        </w:rPr>
        <w:t>ცერცვაძე</w:t>
      </w:r>
      <w:r w:rsidRPr="008A0C31">
        <w:rPr>
          <w:rFonts w:ascii="Sylfaen" w:hAnsi="Sylfaen" w:cs="Calibri"/>
          <w:sz w:val="18"/>
          <w:szCs w:val="18"/>
          <w:lang w:val="ka-GE"/>
        </w:rPr>
        <w:t xml:space="preserve">, </w:t>
      </w:r>
      <w:r w:rsidRPr="008A0C31">
        <w:rPr>
          <w:rFonts w:ascii="Sylfaen" w:hAnsi="Sylfaen" w:cs="Sylfaen"/>
          <w:sz w:val="18"/>
          <w:szCs w:val="18"/>
          <w:lang w:val="ka-GE"/>
        </w:rPr>
        <w:t>ალბათობის</w:t>
      </w:r>
      <w:r w:rsidRPr="008A0C31">
        <w:rPr>
          <w:rFonts w:ascii="Sylfaen" w:hAnsi="Sylfaen" w:cs="Calibri"/>
          <w:sz w:val="18"/>
          <w:szCs w:val="18"/>
          <w:lang w:val="ka-GE"/>
        </w:rPr>
        <w:t xml:space="preserve"> </w:t>
      </w:r>
      <w:r w:rsidRPr="008A0C31">
        <w:rPr>
          <w:rFonts w:ascii="Sylfaen" w:hAnsi="Sylfaen" w:cs="Sylfaen"/>
          <w:sz w:val="18"/>
          <w:szCs w:val="18"/>
          <w:lang w:val="ka-GE"/>
        </w:rPr>
        <w:t>თ</w:t>
      </w:r>
      <w:r w:rsidRPr="008A0C31">
        <w:rPr>
          <w:rFonts w:ascii="Sylfaen" w:hAnsi="Sylfaen"/>
          <w:sz w:val="18"/>
          <w:szCs w:val="18"/>
          <w:lang w:val="ka-GE"/>
        </w:rPr>
        <w:t>ეორია და მათემატიკური სტატისტიკა ეკონომიკური სპეციალობებისათვის.  გამომცემლობა ‘’უნივერსალი“ თბილისი 20</w:t>
      </w:r>
      <w:r w:rsidRPr="008A0C31">
        <w:rPr>
          <w:rFonts w:ascii="Sylfaen" w:hAnsi="Sylfaen"/>
          <w:sz w:val="18"/>
          <w:szCs w:val="18"/>
        </w:rPr>
        <w:t>1</w:t>
      </w:r>
      <w:r w:rsidRPr="008A0C31">
        <w:rPr>
          <w:rFonts w:ascii="Sylfaen" w:hAnsi="Sylfaen"/>
          <w:sz w:val="18"/>
          <w:szCs w:val="18"/>
          <w:lang w:val="ka-GE"/>
        </w:rPr>
        <w:t>1</w:t>
      </w:r>
    </w:p>
    <w:p w:rsidR="00513299" w:rsidRPr="008A0C31" w:rsidRDefault="00513299" w:rsidP="00C80F68">
      <w:pPr>
        <w:pStyle w:val="ListParagraph"/>
        <w:numPr>
          <w:ilvl w:val="0"/>
          <w:numId w:val="21"/>
        </w:numPr>
        <w:spacing w:before="100" w:beforeAutospacing="1" w:after="240" w:line="240" w:lineRule="auto"/>
        <w:rPr>
          <w:rFonts w:ascii="Sylfaen" w:hAnsi="Sylfaen"/>
          <w:bCs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ი.სხირტლაძე, თ.ტუღუში, ა.ოსიძე, ა.ცივაძე,მ. ნადარეიშვილი,</w:t>
      </w:r>
      <w:r w:rsidRPr="008A0C31">
        <w:rPr>
          <w:rFonts w:ascii="Sylfaen" w:hAnsi="Sylfaen"/>
          <w:sz w:val="18"/>
          <w:szCs w:val="18"/>
          <w:lang w:val="ka-GE"/>
        </w:rPr>
        <w:t>ალბათობის თეორია და მათემატიკური სტატისტიკა „განათლება“</w:t>
      </w:r>
      <w:r w:rsidRPr="008A0C31">
        <w:rPr>
          <w:rFonts w:ascii="Sylfaen" w:hAnsi="Sylfaen"/>
          <w:bCs/>
          <w:sz w:val="18"/>
          <w:szCs w:val="18"/>
          <w:lang w:val="ka-GE"/>
        </w:rPr>
        <w:t xml:space="preserve">  თბილისი 1990. </w:t>
      </w:r>
    </w:p>
    <w:p w:rsidR="00513299" w:rsidRPr="008A0C31" w:rsidRDefault="00513299" w:rsidP="00513299">
      <w:pPr>
        <w:spacing w:before="100" w:beforeAutospacing="1" w:after="100" w:afterAutospacing="1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pt-PT"/>
        </w:rPr>
        <w:t xml:space="preserve">      დამატებითი ლიტერატურა და სხვა სასწავლო მასალა:</w:t>
      </w:r>
    </w:p>
    <w:p w:rsidR="00513299" w:rsidRPr="008A0C31" w:rsidRDefault="00513299" w:rsidP="00513299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bCs/>
          <w:sz w:val="18"/>
          <w:szCs w:val="18"/>
          <w:lang w:val="pt-PT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>ნ. ლაზრიევა, მ.მანია, გ.მარი, ა.მოსიძე, ა. ტორონჯაძ , თ.შერვაშიძე, ნადარეიშვილი,</w:t>
      </w:r>
      <w:r w:rsidRPr="008A0C31">
        <w:rPr>
          <w:rFonts w:ascii="Sylfaen" w:hAnsi="Sylfaen"/>
          <w:sz w:val="18"/>
          <w:szCs w:val="18"/>
          <w:lang w:val="ka-GE"/>
        </w:rPr>
        <w:t>ალბათობის თეორია და მათემატიკური სტატისტიკა ეკონომისტებისათვის  თბილისი 2000.</w:t>
      </w:r>
      <w:r w:rsidRPr="008A0C31">
        <w:rPr>
          <w:rFonts w:ascii="Sylfaen" w:hAnsi="Sylfaen"/>
          <w:bCs/>
          <w:sz w:val="18"/>
          <w:szCs w:val="18"/>
          <w:lang w:val="pt-PT"/>
        </w:rPr>
        <w:t xml:space="preserve"> </w:t>
      </w:r>
    </w:p>
    <w:p w:rsidR="00513299" w:rsidRPr="008A0C31" w:rsidRDefault="00513299" w:rsidP="00513299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bCs/>
          <w:sz w:val="18"/>
          <w:szCs w:val="18"/>
          <w:lang w:val="pt-PT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t xml:space="preserve">თ.შერვაშიძე, </w:t>
      </w:r>
      <w:r w:rsidRPr="008A0C31">
        <w:rPr>
          <w:rFonts w:ascii="Sylfaen" w:hAnsi="Sylfaen"/>
          <w:sz w:val="18"/>
          <w:szCs w:val="18"/>
          <w:lang w:val="ka-GE"/>
        </w:rPr>
        <w:t>ალბათობის თეორია (ლექციათა კურსი) თსუ თბილისი 1980</w:t>
      </w:r>
    </w:p>
    <w:p w:rsidR="00513299" w:rsidRPr="008A0C31" w:rsidRDefault="00513299" w:rsidP="00513299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8A0C31">
        <w:rPr>
          <w:rFonts w:ascii="Sylfaen" w:hAnsi="Sylfaen"/>
          <w:bCs/>
          <w:sz w:val="18"/>
          <w:szCs w:val="18"/>
          <w:lang w:val="ka-GE"/>
        </w:rPr>
        <w:lastRenderedPageBreak/>
        <w:t xml:space="preserve">ბ. დოჭვირი,  </w:t>
      </w:r>
      <w:r w:rsidRPr="008A0C31">
        <w:rPr>
          <w:rFonts w:ascii="Sylfaen" w:hAnsi="Sylfaen"/>
          <w:sz w:val="18"/>
          <w:szCs w:val="18"/>
          <w:lang w:val="ka-GE"/>
        </w:rPr>
        <w:t>ალბათობის თეორიის და მათემატიკური სტატისტიკის ელემენტები თსუ თბილისი 1984</w:t>
      </w:r>
      <w:r w:rsidRPr="008A0C31">
        <w:rPr>
          <w:rFonts w:ascii="Sylfaen" w:hAnsi="Sylfaen"/>
          <w:bCs/>
          <w:sz w:val="18"/>
          <w:szCs w:val="18"/>
          <w:lang w:val="pt-PT"/>
        </w:rPr>
        <w:t xml:space="preserve"> </w:t>
      </w:r>
    </w:p>
    <w:p w:rsidR="00513299" w:rsidRPr="008A0C31" w:rsidRDefault="00513299" w:rsidP="00513299">
      <w:pPr>
        <w:pStyle w:val="ListParagraph"/>
        <w:rPr>
          <w:rFonts w:ascii="Sylfaen" w:hAnsi="Sylfaen"/>
          <w:b/>
          <w:bCs/>
          <w:sz w:val="18"/>
          <w:szCs w:val="18"/>
        </w:rPr>
      </w:pPr>
    </w:p>
    <w:p w:rsidR="00513299" w:rsidRPr="008A0C31" w:rsidRDefault="00513299" w:rsidP="00513299">
      <w:pPr>
        <w:pStyle w:val="ListParagraph"/>
        <w:rPr>
          <w:rFonts w:ascii="Sylfaen" w:hAnsi="Sylfaen"/>
          <w:b/>
          <w:bCs/>
          <w:sz w:val="18"/>
          <w:szCs w:val="18"/>
        </w:rPr>
      </w:pPr>
    </w:p>
    <w:p w:rsidR="00513299" w:rsidRPr="008A0C31" w:rsidRDefault="00513299" w:rsidP="00513299">
      <w:pPr>
        <w:pStyle w:val="ListParagraph"/>
        <w:rPr>
          <w:rFonts w:ascii="Sylfaen" w:hAnsi="Sylfaen"/>
          <w:b/>
          <w:bCs/>
          <w:sz w:val="18"/>
          <w:szCs w:val="18"/>
          <w:lang w:val="ka-GE"/>
        </w:rPr>
      </w:pPr>
      <w:r w:rsidRPr="008A0C31">
        <w:rPr>
          <w:rFonts w:ascii="Sylfaen" w:hAnsi="Sylfaen"/>
          <w:b/>
          <w:bCs/>
          <w:sz w:val="18"/>
          <w:szCs w:val="18"/>
          <w:lang w:val="ka-GE"/>
        </w:rPr>
        <w:t>პასუხისმგებელი  ლექტორის ხელმოწერა:                                  /კ. ცერცვაძე/</w:t>
      </w:r>
    </w:p>
    <w:p w:rsidR="00513299" w:rsidRPr="008A0C31" w:rsidRDefault="00513299" w:rsidP="00513299">
      <w:pPr>
        <w:spacing w:before="100" w:beforeAutospacing="1" w:after="100" w:afterAutospacing="1" w:line="240" w:lineRule="auto"/>
        <w:jc w:val="both"/>
        <w:rPr>
          <w:rFonts w:ascii="Sylfaen" w:hAnsi="Sylfaen"/>
          <w:bCs/>
          <w:sz w:val="18"/>
          <w:szCs w:val="18"/>
          <w:lang w:val="pt-PT"/>
        </w:rPr>
      </w:pPr>
    </w:p>
    <w:p w:rsidR="00513299" w:rsidRPr="008A0C31" w:rsidRDefault="00513299" w:rsidP="00413580">
      <w:pPr>
        <w:pStyle w:val="BodyText"/>
        <w:jc w:val="both"/>
        <w:rPr>
          <w:rFonts w:ascii="Sylfaen" w:hAnsi="Sylfaen"/>
          <w:sz w:val="18"/>
          <w:szCs w:val="18"/>
          <w:lang w:val="en-US"/>
        </w:rPr>
      </w:pPr>
    </w:p>
    <w:p w:rsidR="00E706EA" w:rsidRPr="008A0C31" w:rsidRDefault="00E706EA" w:rsidP="00B15FEB">
      <w:pPr>
        <w:rPr>
          <w:rFonts w:ascii="Sylfaen" w:hAnsi="Sylfaen"/>
          <w:b/>
          <w:sz w:val="18"/>
          <w:szCs w:val="18"/>
        </w:rPr>
      </w:pPr>
    </w:p>
    <w:p w:rsidR="00E706EA" w:rsidRPr="008A0C31" w:rsidRDefault="00E706EA" w:rsidP="00B15FEB">
      <w:pPr>
        <w:rPr>
          <w:rFonts w:ascii="Sylfaen" w:hAnsi="Sylfaen"/>
          <w:b/>
          <w:sz w:val="18"/>
          <w:szCs w:val="18"/>
        </w:rPr>
      </w:pPr>
    </w:p>
    <w:p w:rsidR="00E706EA" w:rsidRPr="008A0C31" w:rsidRDefault="00E706EA" w:rsidP="00B15FEB">
      <w:pPr>
        <w:rPr>
          <w:rFonts w:ascii="Sylfaen" w:hAnsi="Sylfaen"/>
          <w:b/>
          <w:sz w:val="18"/>
          <w:szCs w:val="18"/>
        </w:rPr>
      </w:pPr>
    </w:p>
    <w:p w:rsidR="00E706EA" w:rsidRPr="008A0C31" w:rsidRDefault="00E706EA" w:rsidP="00B15FEB">
      <w:pPr>
        <w:rPr>
          <w:rFonts w:ascii="Sylfaen" w:hAnsi="Sylfaen"/>
          <w:b/>
          <w:sz w:val="18"/>
          <w:szCs w:val="18"/>
        </w:rPr>
      </w:pPr>
    </w:p>
    <w:p w:rsidR="00E706EA" w:rsidRPr="008A0C31" w:rsidRDefault="00E706EA" w:rsidP="00B15FEB">
      <w:pPr>
        <w:rPr>
          <w:rFonts w:ascii="Sylfaen" w:hAnsi="Sylfaen"/>
          <w:b/>
          <w:sz w:val="18"/>
          <w:szCs w:val="18"/>
        </w:rPr>
      </w:pPr>
    </w:p>
    <w:sectPr w:rsidR="00E706EA" w:rsidRPr="008A0C31" w:rsidSect="00D83DF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5F3328"/>
    <w:multiLevelType w:val="hybridMultilevel"/>
    <w:tmpl w:val="80ACB8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65F43"/>
    <w:multiLevelType w:val="hybridMultilevel"/>
    <w:tmpl w:val="C7906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4A2E03"/>
    <w:multiLevelType w:val="hybridMultilevel"/>
    <w:tmpl w:val="FF76EA3C"/>
    <w:lvl w:ilvl="0" w:tplc="FD66D7B6">
      <w:start w:val="1"/>
      <w:numFmt w:val="decimal"/>
      <w:lvlText w:val="%1."/>
      <w:lvlJc w:val="left"/>
      <w:pPr>
        <w:ind w:left="13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0B1D81"/>
    <w:multiLevelType w:val="hybridMultilevel"/>
    <w:tmpl w:val="69543D4C"/>
    <w:lvl w:ilvl="0" w:tplc="519E8B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FE3075D"/>
    <w:multiLevelType w:val="hybridMultilevel"/>
    <w:tmpl w:val="5EBA5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10E3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327B6787"/>
    <w:multiLevelType w:val="hybridMultilevel"/>
    <w:tmpl w:val="23864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14334"/>
    <w:multiLevelType w:val="hybridMultilevel"/>
    <w:tmpl w:val="B4CA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2712"/>
    <w:multiLevelType w:val="hybridMultilevel"/>
    <w:tmpl w:val="A0E84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C231B1"/>
    <w:multiLevelType w:val="hybridMultilevel"/>
    <w:tmpl w:val="11F08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83DC1"/>
    <w:multiLevelType w:val="hybridMultilevel"/>
    <w:tmpl w:val="97006B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865B74"/>
    <w:multiLevelType w:val="hybridMultilevel"/>
    <w:tmpl w:val="9AA67284"/>
    <w:lvl w:ilvl="0" w:tplc="0409000F">
      <w:start w:val="1"/>
      <w:numFmt w:val="decimal"/>
      <w:lvlText w:val="%1."/>
      <w:lvlJc w:val="left"/>
      <w:pPr>
        <w:ind w:left="139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2C69A7"/>
    <w:multiLevelType w:val="hybridMultilevel"/>
    <w:tmpl w:val="F24E3AC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0118F"/>
    <w:multiLevelType w:val="multilevel"/>
    <w:tmpl w:val="938C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2"/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15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580"/>
    <w:rsid w:val="000266DC"/>
    <w:rsid w:val="0006658F"/>
    <w:rsid w:val="000803AC"/>
    <w:rsid w:val="000A5AFC"/>
    <w:rsid w:val="000C0C30"/>
    <w:rsid w:val="000E0E21"/>
    <w:rsid w:val="00115D2D"/>
    <w:rsid w:val="0014303F"/>
    <w:rsid w:val="001556D2"/>
    <w:rsid w:val="0016032A"/>
    <w:rsid w:val="00185568"/>
    <w:rsid w:val="00186855"/>
    <w:rsid w:val="001B3BE8"/>
    <w:rsid w:val="001B6D97"/>
    <w:rsid w:val="001C53A7"/>
    <w:rsid w:val="001E7105"/>
    <w:rsid w:val="002040B5"/>
    <w:rsid w:val="0020432C"/>
    <w:rsid w:val="002202CD"/>
    <w:rsid w:val="002532DB"/>
    <w:rsid w:val="002920B2"/>
    <w:rsid w:val="00310E00"/>
    <w:rsid w:val="0035284B"/>
    <w:rsid w:val="003530E0"/>
    <w:rsid w:val="00367E59"/>
    <w:rsid w:val="003754D8"/>
    <w:rsid w:val="0039042A"/>
    <w:rsid w:val="003C3EB2"/>
    <w:rsid w:val="003E735B"/>
    <w:rsid w:val="00407B43"/>
    <w:rsid w:val="00410639"/>
    <w:rsid w:val="00411495"/>
    <w:rsid w:val="00413209"/>
    <w:rsid w:val="00413580"/>
    <w:rsid w:val="00416B2C"/>
    <w:rsid w:val="004249E6"/>
    <w:rsid w:val="00455DAE"/>
    <w:rsid w:val="00462D56"/>
    <w:rsid w:val="00492267"/>
    <w:rsid w:val="004A3262"/>
    <w:rsid w:val="004B5869"/>
    <w:rsid w:val="004B6CB8"/>
    <w:rsid w:val="004C3FB4"/>
    <w:rsid w:val="004E6317"/>
    <w:rsid w:val="00513299"/>
    <w:rsid w:val="0058563A"/>
    <w:rsid w:val="005977EA"/>
    <w:rsid w:val="00597FD4"/>
    <w:rsid w:val="005A4412"/>
    <w:rsid w:val="005E7F77"/>
    <w:rsid w:val="005F63E1"/>
    <w:rsid w:val="00666703"/>
    <w:rsid w:val="00696CED"/>
    <w:rsid w:val="00697746"/>
    <w:rsid w:val="006A3F82"/>
    <w:rsid w:val="006C680B"/>
    <w:rsid w:val="006D21F2"/>
    <w:rsid w:val="006D247F"/>
    <w:rsid w:val="006E2534"/>
    <w:rsid w:val="006E7500"/>
    <w:rsid w:val="007126EB"/>
    <w:rsid w:val="007262F0"/>
    <w:rsid w:val="00750CA2"/>
    <w:rsid w:val="00761A12"/>
    <w:rsid w:val="0076366E"/>
    <w:rsid w:val="00764CCD"/>
    <w:rsid w:val="00776806"/>
    <w:rsid w:val="00781021"/>
    <w:rsid w:val="007842F5"/>
    <w:rsid w:val="00795C85"/>
    <w:rsid w:val="007C0A03"/>
    <w:rsid w:val="007F66A4"/>
    <w:rsid w:val="00896C98"/>
    <w:rsid w:val="008A0C31"/>
    <w:rsid w:val="008B0ED1"/>
    <w:rsid w:val="008B6751"/>
    <w:rsid w:val="008C5103"/>
    <w:rsid w:val="008D12B1"/>
    <w:rsid w:val="008E1AA4"/>
    <w:rsid w:val="008E1E10"/>
    <w:rsid w:val="008E4F7C"/>
    <w:rsid w:val="008E6DE8"/>
    <w:rsid w:val="009224D4"/>
    <w:rsid w:val="00922D19"/>
    <w:rsid w:val="00933787"/>
    <w:rsid w:val="0093494D"/>
    <w:rsid w:val="00960F7E"/>
    <w:rsid w:val="0097478E"/>
    <w:rsid w:val="009752DD"/>
    <w:rsid w:val="009A4E50"/>
    <w:rsid w:val="009B3CF4"/>
    <w:rsid w:val="009B6B3A"/>
    <w:rsid w:val="00A42398"/>
    <w:rsid w:val="00A57601"/>
    <w:rsid w:val="00A64583"/>
    <w:rsid w:val="00A73F64"/>
    <w:rsid w:val="00A87D04"/>
    <w:rsid w:val="00AB6F2E"/>
    <w:rsid w:val="00AC1111"/>
    <w:rsid w:val="00AC3296"/>
    <w:rsid w:val="00AC53F4"/>
    <w:rsid w:val="00AD258E"/>
    <w:rsid w:val="00AE4DF7"/>
    <w:rsid w:val="00B15FEB"/>
    <w:rsid w:val="00B20D9C"/>
    <w:rsid w:val="00B34E92"/>
    <w:rsid w:val="00B626D0"/>
    <w:rsid w:val="00BB0DFD"/>
    <w:rsid w:val="00BC36A8"/>
    <w:rsid w:val="00C165E7"/>
    <w:rsid w:val="00C24992"/>
    <w:rsid w:val="00C32F38"/>
    <w:rsid w:val="00C375D7"/>
    <w:rsid w:val="00C40886"/>
    <w:rsid w:val="00C51B02"/>
    <w:rsid w:val="00C62BF5"/>
    <w:rsid w:val="00C6686C"/>
    <w:rsid w:val="00C80F68"/>
    <w:rsid w:val="00CB5A37"/>
    <w:rsid w:val="00CC2E99"/>
    <w:rsid w:val="00D126AE"/>
    <w:rsid w:val="00D264CA"/>
    <w:rsid w:val="00D61138"/>
    <w:rsid w:val="00D778DB"/>
    <w:rsid w:val="00D83DF0"/>
    <w:rsid w:val="00DB31B4"/>
    <w:rsid w:val="00DB6B85"/>
    <w:rsid w:val="00DF7CB6"/>
    <w:rsid w:val="00E02EFB"/>
    <w:rsid w:val="00E04CC4"/>
    <w:rsid w:val="00E06BF2"/>
    <w:rsid w:val="00E706EA"/>
    <w:rsid w:val="00E74F3D"/>
    <w:rsid w:val="00EE1BAD"/>
    <w:rsid w:val="00EF65BE"/>
    <w:rsid w:val="00F2217B"/>
    <w:rsid w:val="00F22ECE"/>
    <w:rsid w:val="00F32C56"/>
    <w:rsid w:val="00F34A23"/>
    <w:rsid w:val="00F47419"/>
    <w:rsid w:val="00F50939"/>
    <w:rsid w:val="00F6704A"/>
    <w:rsid w:val="00FA0C29"/>
    <w:rsid w:val="00FA119D"/>
    <w:rsid w:val="00FC6C05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62FD3"/>
  <w15:docId w15:val="{680DADD6-5C4F-443A-B464-94E53F9A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580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35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413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580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qFormat/>
    <w:rsid w:val="00513299"/>
    <w:pPr>
      <w:ind w:left="720"/>
      <w:contextualSpacing/>
    </w:pPr>
  </w:style>
  <w:style w:type="character" w:styleId="Hyperlink">
    <w:name w:val="Hyperlink"/>
    <w:basedOn w:val="DefaultParagraphFont"/>
    <w:semiHidden/>
    <w:rsid w:val="000266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0D9C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B20D9C"/>
    <w:pPr>
      <w:suppressAutoHyphens/>
      <w:spacing w:after="0" w:line="240" w:lineRule="auto"/>
    </w:pPr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ED4C1-D285-417F-98B4-8BF8D765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105</cp:revision>
  <dcterms:created xsi:type="dcterms:W3CDTF">2014-06-20T02:34:00Z</dcterms:created>
  <dcterms:modified xsi:type="dcterms:W3CDTF">2019-09-07T19:54:00Z</dcterms:modified>
</cp:coreProperties>
</file>